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F6763A" w14:textId="77777777" w:rsidR="00805783" w:rsidRPr="00CF2A40" w:rsidRDefault="00805783" w:rsidP="00805783">
      <w:pPr>
        <w:jc w:val="center"/>
        <w:rPr>
          <w:rFonts w:cs="Calibri"/>
          <w:color w:val="000000"/>
          <w:lang w:val="en-US" w:eastAsia="hr-HR"/>
        </w:rPr>
      </w:pPr>
      <w:r w:rsidRPr="00CF2A40">
        <w:rPr>
          <w:rFonts w:cs="Calibri"/>
          <w:color w:val="000000"/>
          <w:lang w:val="en-US" w:eastAsia="hr-HR"/>
        </w:rPr>
        <w:t>** FREE PREVIEW VERSION **</w:t>
      </w:r>
    </w:p>
    <w:p w14:paraId="0B2283D1" w14:textId="77777777" w:rsidR="00805783" w:rsidRDefault="00805783" w:rsidP="00805783">
      <w:pPr>
        <w:pStyle w:val="CommentText"/>
        <w:rPr>
          <w:rFonts w:asciiTheme="minorHAnsi" w:hAnsiTheme="minorHAnsi" w:cstheme="minorHAnsi"/>
          <w:color w:val="1D1C1D"/>
          <w:sz w:val="22"/>
          <w:szCs w:val="22"/>
          <w:shd w:val="clear" w:color="auto" w:fill="F8F8F8"/>
        </w:rPr>
      </w:pPr>
      <w:r w:rsidRPr="001764E3">
        <w:rPr>
          <w:rFonts w:asciiTheme="minorHAnsi" w:hAnsiTheme="minorHAnsi" w:cstheme="minorHAnsi"/>
          <w:color w:val="1D1C1D"/>
          <w:sz w:val="22"/>
          <w:szCs w:val="22"/>
          <w:shd w:val="clear" w:color="auto" w:fill="F8F8F8"/>
        </w:rPr>
        <w:t>Thank you for downloading the free preview version of the ISO 27001 Documentation Toolkit.</w:t>
      </w:r>
    </w:p>
    <w:p w14:paraId="46278CF7" w14:textId="77777777" w:rsidR="00805783" w:rsidRDefault="00805783" w:rsidP="00805783">
      <w:pPr>
        <w:pStyle w:val="CommentText"/>
        <w:spacing w:after="0"/>
        <w:rPr>
          <w:rFonts w:asciiTheme="minorHAnsi" w:hAnsiTheme="minorHAnsi" w:cstheme="minorHAnsi"/>
          <w:color w:val="1D1C1D"/>
          <w:sz w:val="22"/>
          <w:szCs w:val="22"/>
          <w:shd w:val="clear" w:color="auto" w:fill="F8F8F8"/>
        </w:rPr>
      </w:pPr>
      <w:r w:rsidRPr="001764E3">
        <w:rPr>
          <w:rFonts w:asciiTheme="minorHAnsi" w:hAnsiTheme="minorHAnsi" w:cstheme="minorHAnsi"/>
          <w:color w:val="1D1C1D"/>
          <w:sz w:val="22"/>
          <w:szCs w:val="22"/>
          <w:shd w:val="clear" w:color="auto" w:fill="F8F8F8"/>
        </w:rPr>
        <w:t xml:space="preserve">If you have decided that the ISO 27001 Documentation Toolkit is the right choice for your company, please see the table below to choose the toolkit with the required expert support level. </w:t>
      </w:r>
    </w:p>
    <w:p w14:paraId="7657C7BA" w14:textId="77777777" w:rsidR="00805783" w:rsidRPr="001764E3" w:rsidRDefault="00805783" w:rsidP="00805783">
      <w:pPr>
        <w:pStyle w:val="CommentText"/>
        <w:spacing w:after="0"/>
        <w:rPr>
          <w:rFonts w:asciiTheme="minorHAnsi" w:hAnsiTheme="minorHAnsi" w:cstheme="minorHAnsi"/>
          <w:color w:val="1D1C1D"/>
          <w:sz w:val="22"/>
          <w:szCs w:val="22"/>
          <w:shd w:val="clear" w:color="auto" w:fill="F8F8F8"/>
        </w:rPr>
      </w:pPr>
    </w:p>
    <w:p w14:paraId="20962F45" w14:textId="77777777" w:rsidR="00805783" w:rsidRPr="002E1AB9" w:rsidRDefault="00805783" w:rsidP="00805783">
      <w:pPr>
        <w:spacing w:after="0" w:line="240" w:lineRule="auto"/>
        <w:rPr>
          <w:lang w:val="en-US"/>
        </w:rPr>
      </w:pPr>
    </w:p>
    <w:tbl>
      <w:tblPr>
        <w:tblW w:w="9691" w:type="dxa"/>
        <w:tblLayout w:type="fixed"/>
        <w:tblCellMar>
          <w:left w:w="0" w:type="dxa"/>
          <w:right w:w="0" w:type="dxa"/>
        </w:tblCellMar>
        <w:tblLook w:val="04A0" w:firstRow="1" w:lastRow="0" w:firstColumn="1" w:lastColumn="0" w:noHBand="0" w:noVBand="1"/>
      </w:tblPr>
      <w:tblGrid>
        <w:gridCol w:w="2410"/>
        <w:gridCol w:w="2427"/>
        <w:gridCol w:w="2427"/>
        <w:gridCol w:w="2427"/>
      </w:tblGrid>
      <w:tr w:rsidR="00805783" w:rsidRPr="006D7B99" w14:paraId="26F77C11" w14:textId="77777777" w:rsidTr="000C6A2B">
        <w:trPr>
          <w:trHeight w:val="925"/>
        </w:trPr>
        <w:tc>
          <w:tcPr>
            <w:tcW w:w="2410" w:type="dxa"/>
            <w:tcMar>
              <w:top w:w="0" w:type="dxa"/>
              <w:left w:w="108" w:type="dxa"/>
              <w:bottom w:w="0" w:type="dxa"/>
              <w:right w:w="108" w:type="dxa"/>
            </w:tcMar>
            <w:vAlign w:val="center"/>
            <w:hideMark/>
          </w:tcPr>
          <w:p w14:paraId="3CA037EB" w14:textId="77777777" w:rsidR="00805783" w:rsidRPr="006D7B99" w:rsidRDefault="00805783" w:rsidP="000C6A2B">
            <w:pPr>
              <w:spacing w:after="0" w:line="240" w:lineRule="auto"/>
              <w:jc w:val="center"/>
              <w:rPr>
                <w:rFonts w:eastAsia="Times New Roman" w:cs="Calibri"/>
                <w:color w:val="222222"/>
                <w:sz w:val="24"/>
                <w:szCs w:val="24"/>
                <w:lang w:val="en-US" w:eastAsia="pt-BR"/>
              </w:rPr>
            </w:pPr>
          </w:p>
        </w:tc>
        <w:tc>
          <w:tcPr>
            <w:tcW w:w="2427" w:type="dxa"/>
            <w:tcMar>
              <w:top w:w="0" w:type="dxa"/>
              <w:left w:w="108" w:type="dxa"/>
              <w:bottom w:w="0" w:type="dxa"/>
              <w:right w:w="108" w:type="dxa"/>
            </w:tcMar>
            <w:vAlign w:val="center"/>
            <w:hideMark/>
          </w:tcPr>
          <w:p w14:paraId="698E01A5" w14:textId="77777777" w:rsidR="00805783" w:rsidRPr="006D7B99" w:rsidRDefault="00805783"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Toolkit with expert support</w:t>
            </w:r>
          </w:p>
        </w:tc>
        <w:tc>
          <w:tcPr>
            <w:tcW w:w="2427" w:type="dxa"/>
            <w:tcMar>
              <w:top w:w="0" w:type="dxa"/>
              <w:left w:w="108" w:type="dxa"/>
              <w:bottom w:w="0" w:type="dxa"/>
              <w:right w:w="108" w:type="dxa"/>
            </w:tcMar>
            <w:vAlign w:val="center"/>
            <w:hideMark/>
          </w:tcPr>
          <w:p w14:paraId="07E1F787" w14:textId="77777777" w:rsidR="00805783" w:rsidRPr="006D7B99" w:rsidRDefault="00805783"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Toolkit with extended support</w:t>
            </w:r>
          </w:p>
        </w:tc>
        <w:tc>
          <w:tcPr>
            <w:tcW w:w="2427" w:type="dxa"/>
            <w:tcMar>
              <w:top w:w="0" w:type="dxa"/>
              <w:left w:w="108" w:type="dxa"/>
              <w:bottom w:w="0" w:type="dxa"/>
              <w:right w:w="108" w:type="dxa"/>
            </w:tcMar>
            <w:vAlign w:val="center"/>
            <w:hideMark/>
          </w:tcPr>
          <w:p w14:paraId="02E1AEB1" w14:textId="77777777" w:rsidR="00805783" w:rsidRPr="006D7B99" w:rsidRDefault="00805783"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Power toolkit</w:t>
            </w:r>
          </w:p>
        </w:tc>
      </w:tr>
      <w:tr w:rsidR="00805783" w:rsidRPr="006D7B99" w14:paraId="7CCD9F4A" w14:textId="77777777" w:rsidTr="000C6A2B">
        <w:trPr>
          <w:trHeight w:val="883"/>
        </w:trPr>
        <w:tc>
          <w:tcPr>
            <w:tcW w:w="2410" w:type="dxa"/>
            <w:tcMar>
              <w:top w:w="0" w:type="dxa"/>
              <w:left w:w="108" w:type="dxa"/>
              <w:bottom w:w="0" w:type="dxa"/>
              <w:right w:w="108" w:type="dxa"/>
            </w:tcMar>
            <w:hideMark/>
          </w:tcPr>
          <w:p w14:paraId="7F5F61C1" w14:textId="77777777" w:rsidR="00805783" w:rsidRPr="006D7B99" w:rsidRDefault="00805783" w:rsidP="000C6A2B">
            <w:pPr>
              <w:spacing w:after="0" w:line="240" w:lineRule="auto"/>
              <w:rPr>
                <w:rFonts w:eastAsia="Times New Roman" w:cs="Calibri"/>
                <w:color w:val="222222"/>
                <w:sz w:val="24"/>
                <w:szCs w:val="24"/>
                <w:lang w:val="pt-PT" w:eastAsia="pt-BR"/>
              </w:rPr>
            </w:pPr>
            <w:r w:rsidRPr="006D7B99">
              <w:rPr>
                <w:rFonts w:eastAsia="Times New Roman" w:cs="Calibri"/>
                <w:color w:val="222222"/>
                <w:sz w:val="24"/>
                <w:szCs w:val="24"/>
                <w:lang w:val="en-US" w:eastAsia="pt-BR"/>
              </w:rPr>
              <w:t> </w:t>
            </w:r>
          </w:p>
        </w:tc>
        <w:tc>
          <w:tcPr>
            <w:tcW w:w="2427" w:type="dxa"/>
            <w:tcMar>
              <w:top w:w="0" w:type="dxa"/>
              <w:left w:w="108" w:type="dxa"/>
              <w:bottom w:w="0" w:type="dxa"/>
              <w:right w:w="108" w:type="dxa"/>
            </w:tcMar>
            <w:vAlign w:val="center"/>
            <w:hideMark/>
          </w:tcPr>
          <w:p w14:paraId="09362832" w14:textId="77777777" w:rsidR="00805783" w:rsidRPr="00577B04" w:rsidRDefault="00805783"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$897</w:t>
            </w:r>
          </w:p>
        </w:tc>
        <w:tc>
          <w:tcPr>
            <w:tcW w:w="2427" w:type="dxa"/>
            <w:tcMar>
              <w:top w:w="0" w:type="dxa"/>
              <w:left w:w="108" w:type="dxa"/>
              <w:bottom w:w="0" w:type="dxa"/>
              <w:right w:w="108" w:type="dxa"/>
            </w:tcMar>
            <w:vAlign w:val="center"/>
            <w:hideMark/>
          </w:tcPr>
          <w:p w14:paraId="7DB0BC09" w14:textId="77777777" w:rsidR="00805783" w:rsidRPr="00577B04" w:rsidRDefault="00805783"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$1397</w:t>
            </w:r>
          </w:p>
        </w:tc>
        <w:tc>
          <w:tcPr>
            <w:tcW w:w="2427" w:type="dxa"/>
            <w:tcMar>
              <w:top w:w="0" w:type="dxa"/>
              <w:left w:w="108" w:type="dxa"/>
              <w:bottom w:w="0" w:type="dxa"/>
              <w:right w:w="108" w:type="dxa"/>
            </w:tcMar>
            <w:vAlign w:val="center"/>
            <w:hideMark/>
          </w:tcPr>
          <w:p w14:paraId="002A961E" w14:textId="77777777" w:rsidR="00805783" w:rsidRPr="00577B04" w:rsidRDefault="00805783"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$2397</w:t>
            </w:r>
          </w:p>
        </w:tc>
      </w:tr>
      <w:tr w:rsidR="00805783" w:rsidRPr="006D7B99" w14:paraId="230097E8" w14:textId="77777777" w:rsidTr="000C6A2B">
        <w:trPr>
          <w:trHeight w:val="1046"/>
        </w:trPr>
        <w:tc>
          <w:tcPr>
            <w:tcW w:w="2410" w:type="dxa"/>
            <w:shd w:val="clear" w:color="auto" w:fill="F2F2F2"/>
            <w:tcMar>
              <w:top w:w="0" w:type="dxa"/>
              <w:left w:w="108" w:type="dxa"/>
              <w:bottom w:w="0" w:type="dxa"/>
              <w:right w:w="108" w:type="dxa"/>
            </w:tcMar>
            <w:vAlign w:val="center"/>
            <w:hideMark/>
          </w:tcPr>
          <w:p w14:paraId="7764C208" w14:textId="77777777" w:rsidR="00805783" w:rsidRPr="00577B04" w:rsidRDefault="00805783" w:rsidP="000C6A2B">
            <w:pPr>
              <w:spacing w:after="0" w:line="276" w:lineRule="atLeast"/>
              <w:rPr>
                <w:rFonts w:eastAsia="Times New Roman" w:cs="Calibri"/>
                <w:color w:val="000000"/>
                <w:sz w:val="24"/>
                <w:szCs w:val="24"/>
                <w:lang w:val="en-US" w:eastAsia="pt-BR"/>
              </w:rPr>
            </w:pPr>
            <w:r>
              <w:rPr>
                <w:rFonts w:eastAsia="Times New Roman" w:cs="Calibri"/>
                <w:b/>
                <w:bCs/>
                <w:color w:val="000000"/>
                <w:sz w:val="24"/>
                <w:szCs w:val="24"/>
                <w:lang w:val="en-US" w:eastAsia="pt-BR"/>
              </w:rPr>
              <w:t>45</w:t>
            </w:r>
            <w:r w:rsidRPr="00577B04">
              <w:rPr>
                <w:rFonts w:eastAsia="Times New Roman" w:cs="Calibri"/>
                <w:b/>
                <w:bCs/>
                <w:color w:val="000000"/>
                <w:sz w:val="24"/>
                <w:szCs w:val="24"/>
                <w:lang w:val="en-US" w:eastAsia="pt-BR"/>
              </w:rPr>
              <w:t xml:space="preserve"> document </w:t>
            </w:r>
            <w:r>
              <w:rPr>
                <w:rFonts w:eastAsia="Times New Roman" w:cs="Calibri"/>
                <w:b/>
                <w:bCs/>
                <w:color w:val="000000"/>
                <w:sz w:val="24"/>
                <w:szCs w:val="24"/>
                <w:lang w:val="en-US" w:eastAsia="pt-BR"/>
              </w:rPr>
              <w:t>templates compliant with ISO 270</w:t>
            </w:r>
            <w:r w:rsidRPr="00577B04">
              <w:rPr>
                <w:rFonts w:eastAsia="Times New Roman" w:cs="Calibri"/>
                <w:b/>
                <w:bCs/>
                <w:color w:val="000000"/>
                <w:sz w:val="24"/>
                <w:szCs w:val="24"/>
                <w:lang w:val="en-US" w:eastAsia="pt-BR"/>
              </w:rPr>
              <w:t>01</w:t>
            </w:r>
          </w:p>
        </w:tc>
        <w:tc>
          <w:tcPr>
            <w:tcW w:w="2427" w:type="dxa"/>
            <w:shd w:val="clear" w:color="auto" w:fill="F2F2F2"/>
            <w:tcMar>
              <w:top w:w="0" w:type="dxa"/>
              <w:left w:w="108" w:type="dxa"/>
              <w:bottom w:w="0" w:type="dxa"/>
              <w:right w:w="108" w:type="dxa"/>
            </w:tcMar>
            <w:vAlign w:val="center"/>
            <w:hideMark/>
          </w:tcPr>
          <w:p w14:paraId="6F74A790" w14:textId="77777777" w:rsidR="00805783" w:rsidRPr="00BF3FA8" w:rsidRDefault="00805783" w:rsidP="00805783">
            <w:pPr>
              <w:pStyle w:val="ListParagraph"/>
              <w:numPr>
                <w:ilvl w:val="0"/>
                <w:numId w:val="27"/>
              </w:numPr>
              <w:spacing w:after="0" w:line="240" w:lineRule="auto"/>
              <w:jc w:val="center"/>
              <w:rPr>
                <w:rFonts w:eastAsia="Times New Roman" w:cs="Calibri"/>
                <w:color w:val="52B352"/>
                <w:sz w:val="40"/>
                <w:szCs w:val="40"/>
                <w:lang w:val="en-US" w:eastAsia="pt-BR"/>
              </w:rPr>
            </w:pPr>
          </w:p>
        </w:tc>
        <w:tc>
          <w:tcPr>
            <w:tcW w:w="2427" w:type="dxa"/>
            <w:shd w:val="clear" w:color="auto" w:fill="F2F2F2"/>
            <w:tcMar>
              <w:top w:w="0" w:type="dxa"/>
              <w:left w:w="108" w:type="dxa"/>
              <w:bottom w:w="0" w:type="dxa"/>
              <w:right w:w="108" w:type="dxa"/>
            </w:tcMar>
            <w:vAlign w:val="center"/>
            <w:hideMark/>
          </w:tcPr>
          <w:p w14:paraId="694D267D" w14:textId="77777777" w:rsidR="00805783" w:rsidRPr="00BF3FA8" w:rsidRDefault="00805783" w:rsidP="00805783">
            <w:pPr>
              <w:pStyle w:val="ListParagraph"/>
              <w:numPr>
                <w:ilvl w:val="0"/>
                <w:numId w:val="28"/>
              </w:numPr>
              <w:spacing w:after="0" w:line="240" w:lineRule="auto"/>
              <w:jc w:val="center"/>
              <w:rPr>
                <w:rFonts w:eastAsia="Times New Roman" w:cs="Calibri"/>
                <w:color w:val="52B352"/>
                <w:sz w:val="40"/>
                <w:szCs w:val="40"/>
                <w:lang w:val="en-US" w:eastAsia="pt-BR"/>
              </w:rPr>
            </w:pPr>
          </w:p>
        </w:tc>
        <w:tc>
          <w:tcPr>
            <w:tcW w:w="2427" w:type="dxa"/>
            <w:shd w:val="clear" w:color="auto" w:fill="F2F2F2"/>
            <w:tcMar>
              <w:top w:w="0" w:type="dxa"/>
              <w:left w:w="108" w:type="dxa"/>
              <w:bottom w:w="0" w:type="dxa"/>
              <w:right w:w="108" w:type="dxa"/>
            </w:tcMar>
            <w:vAlign w:val="center"/>
            <w:hideMark/>
          </w:tcPr>
          <w:p w14:paraId="4FCA67E5" w14:textId="77777777" w:rsidR="00805783" w:rsidRPr="00BF3FA8" w:rsidRDefault="00805783" w:rsidP="00805783">
            <w:pPr>
              <w:pStyle w:val="ListParagraph"/>
              <w:numPr>
                <w:ilvl w:val="0"/>
                <w:numId w:val="29"/>
              </w:numPr>
              <w:spacing w:after="0" w:line="240" w:lineRule="auto"/>
              <w:ind w:left="714" w:hanging="357"/>
              <w:jc w:val="center"/>
              <w:rPr>
                <w:rFonts w:eastAsia="Times New Roman" w:cs="Calibri"/>
                <w:color w:val="52B352"/>
                <w:sz w:val="40"/>
                <w:szCs w:val="40"/>
                <w:lang w:val="en-US" w:eastAsia="pt-BR"/>
              </w:rPr>
            </w:pPr>
          </w:p>
        </w:tc>
      </w:tr>
      <w:tr w:rsidR="00805783" w:rsidRPr="006D7B99" w14:paraId="46814312" w14:textId="77777777" w:rsidTr="000C6A2B">
        <w:trPr>
          <w:trHeight w:val="1046"/>
        </w:trPr>
        <w:tc>
          <w:tcPr>
            <w:tcW w:w="2410" w:type="dxa"/>
            <w:shd w:val="clear" w:color="auto" w:fill="F7FBFB"/>
            <w:tcMar>
              <w:top w:w="0" w:type="dxa"/>
              <w:left w:w="108" w:type="dxa"/>
              <w:bottom w:w="0" w:type="dxa"/>
              <w:right w:w="108" w:type="dxa"/>
            </w:tcMar>
            <w:vAlign w:val="center"/>
            <w:hideMark/>
          </w:tcPr>
          <w:p w14:paraId="68D05F58" w14:textId="77777777" w:rsidR="00805783" w:rsidRPr="00577B04" w:rsidRDefault="00805783"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Access to video tutorials</w:t>
            </w:r>
          </w:p>
        </w:tc>
        <w:tc>
          <w:tcPr>
            <w:tcW w:w="2427" w:type="dxa"/>
            <w:shd w:val="clear" w:color="auto" w:fill="F7FBFB"/>
            <w:tcMar>
              <w:top w:w="0" w:type="dxa"/>
              <w:left w:w="108" w:type="dxa"/>
              <w:bottom w:w="0" w:type="dxa"/>
              <w:right w:w="108" w:type="dxa"/>
            </w:tcMar>
            <w:vAlign w:val="center"/>
            <w:hideMark/>
          </w:tcPr>
          <w:p w14:paraId="1CE6986D" w14:textId="77777777" w:rsidR="00805783" w:rsidRPr="00BF3FA8" w:rsidRDefault="00805783" w:rsidP="00805783">
            <w:pPr>
              <w:pStyle w:val="ListParagraph"/>
              <w:numPr>
                <w:ilvl w:val="0"/>
                <w:numId w:val="30"/>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55723ED3" w14:textId="77777777" w:rsidR="00805783" w:rsidRPr="00BF3FA8" w:rsidRDefault="00805783" w:rsidP="00805783">
            <w:pPr>
              <w:pStyle w:val="ListParagraph"/>
              <w:numPr>
                <w:ilvl w:val="0"/>
                <w:numId w:val="31"/>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1AE10B75" w14:textId="77777777" w:rsidR="00805783" w:rsidRPr="00BF3FA8" w:rsidRDefault="00805783" w:rsidP="00805783">
            <w:pPr>
              <w:pStyle w:val="ListParagraph"/>
              <w:numPr>
                <w:ilvl w:val="0"/>
                <w:numId w:val="32"/>
              </w:numPr>
              <w:spacing w:after="0" w:line="253" w:lineRule="atLeast"/>
              <w:jc w:val="center"/>
              <w:rPr>
                <w:rFonts w:eastAsia="Times New Roman" w:cs="Calibri"/>
                <w:color w:val="52B352"/>
                <w:sz w:val="40"/>
                <w:szCs w:val="40"/>
                <w:lang w:val="pt-PT" w:eastAsia="pt-BR"/>
              </w:rPr>
            </w:pPr>
          </w:p>
        </w:tc>
      </w:tr>
      <w:tr w:rsidR="00805783" w:rsidRPr="006D7B99" w14:paraId="670E1D58" w14:textId="77777777" w:rsidTr="000C6A2B">
        <w:trPr>
          <w:trHeight w:val="1046"/>
        </w:trPr>
        <w:tc>
          <w:tcPr>
            <w:tcW w:w="2410" w:type="dxa"/>
            <w:shd w:val="clear" w:color="auto" w:fill="F2F2F2"/>
            <w:tcMar>
              <w:top w:w="0" w:type="dxa"/>
              <w:left w:w="108" w:type="dxa"/>
              <w:bottom w:w="0" w:type="dxa"/>
              <w:right w:w="108" w:type="dxa"/>
            </w:tcMar>
            <w:vAlign w:val="center"/>
            <w:hideMark/>
          </w:tcPr>
          <w:p w14:paraId="67F6F2E3" w14:textId="77777777" w:rsidR="00805783" w:rsidRPr="00577B04" w:rsidRDefault="00805783"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Email support</w:t>
            </w:r>
          </w:p>
        </w:tc>
        <w:tc>
          <w:tcPr>
            <w:tcW w:w="2427" w:type="dxa"/>
            <w:shd w:val="clear" w:color="auto" w:fill="F2F2F2"/>
            <w:tcMar>
              <w:top w:w="0" w:type="dxa"/>
              <w:left w:w="108" w:type="dxa"/>
              <w:bottom w:w="0" w:type="dxa"/>
              <w:right w:w="108" w:type="dxa"/>
            </w:tcMar>
            <w:vAlign w:val="center"/>
            <w:hideMark/>
          </w:tcPr>
          <w:p w14:paraId="07D0D725" w14:textId="77777777" w:rsidR="00805783" w:rsidRPr="00ED05C0" w:rsidRDefault="00805783"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10 questions per month</w:t>
            </w:r>
          </w:p>
        </w:tc>
        <w:tc>
          <w:tcPr>
            <w:tcW w:w="2427" w:type="dxa"/>
            <w:shd w:val="clear" w:color="auto" w:fill="F2F2F2"/>
            <w:tcMar>
              <w:top w:w="0" w:type="dxa"/>
              <w:left w:w="108" w:type="dxa"/>
              <w:bottom w:w="0" w:type="dxa"/>
              <w:right w:w="108" w:type="dxa"/>
            </w:tcMar>
            <w:vAlign w:val="center"/>
            <w:hideMark/>
          </w:tcPr>
          <w:p w14:paraId="71DA5066" w14:textId="77777777" w:rsidR="00805783" w:rsidRPr="00ED05C0" w:rsidRDefault="00805783"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Unlimited</w:t>
            </w:r>
          </w:p>
        </w:tc>
        <w:tc>
          <w:tcPr>
            <w:tcW w:w="2427" w:type="dxa"/>
            <w:shd w:val="clear" w:color="auto" w:fill="F2F2F2"/>
            <w:tcMar>
              <w:top w:w="0" w:type="dxa"/>
              <w:left w:w="108" w:type="dxa"/>
              <w:bottom w:w="0" w:type="dxa"/>
              <w:right w:w="108" w:type="dxa"/>
            </w:tcMar>
            <w:vAlign w:val="center"/>
            <w:hideMark/>
          </w:tcPr>
          <w:p w14:paraId="5F4B4E77" w14:textId="77777777" w:rsidR="00805783" w:rsidRPr="00ED05C0" w:rsidRDefault="00805783"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Unlimited</w:t>
            </w:r>
          </w:p>
        </w:tc>
      </w:tr>
      <w:tr w:rsidR="00805783" w:rsidRPr="006D7B99" w14:paraId="36B88C6E" w14:textId="77777777" w:rsidTr="000C6A2B">
        <w:trPr>
          <w:trHeight w:val="1046"/>
        </w:trPr>
        <w:tc>
          <w:tcPr>
            <w:tcW w:w="2410" w:type="dxa"/>
            <w:shd w:val="clear" w:color="auto" w:fill="F7FBFB"/>
            <w:tcMar>
              <w:top w:w="0" w:type="dxa"/>
              <w:left w:w="108" w:type="dxa"/>
              <w:bottom w:w="0" w:type="dxa"/>
              <w:right w:w="108" w:type="dxa"/>
            </w:tcMar>
            <w:vAlign w:val="center"/>
            <w:hideMark/>
          </w:tcPr>
          <w:p w14:paraId="2388AB50" w14:textId="77777777" w:rsidR="00805783" w:rsidRPr="00577B04" w:rsidRDefault="00805783" w:rsidP="000C6A2B">
            <w:pPr>
              <w:spacing w:after="0" w:line="276" w:lineRule="atLeast"/>
              <w:rPr>
                <w:rFonts w:eastAsia="Times New Roman" w:cs="Calibri"/>
                <w:color w:val="000000"/>
                <w:sz w:val="24"/>
                <w:szCs w:val="24"/>
                <w:lang w:val="en-US" w:eastAsia="pt-BR"/>
              </w:rPr>
            </w:pPr>
            <w:r w:rsidRPr="00577B04">
              <w:rPr>
                <w:rFonts w:eastAsia="Times New Roman" w:cs="Calibri"/>
                <w:b/>
                <w:bCs/>
                <w:color w:val="000000"/>
                <w:sz w:val="24"/>
                <w:szCs w:val="24"/>
                <w:lang w:val="en-US" w:eastAsia="pt-BR"/>
              </w:rPr>
              <w:t>On</w:t>
            </w:r>
            <w:r>
              <w:rPr>
                <w:rFonts w:eastAsia="Times New Roman" w:cs="Calibri"/>
                <w:b/>
                <w:bCs/>
                <w:color w:val="000000"/>
                <w:sz w:val="24"/>
                <w:szCs w:val="24"/>
                <w:lang w:val="en-US" w:eastAsia="pt-BR"/>
              </w:rPr>
              <w:t>e-on-one support with an ISO 270</w:t>
            </w:r>
            <w:r w:rsidRPr="00577B04">
              <w:rPr>
                <w:rFonts w:eastAsia="Times New Roman" w:cs="Calibri"/>
                <w:b/>
                <w:bCs/>
                <w:color w:val="000000"/>
                <w:sz w:val="24"/>
                <w:szCs w:val="24"/>
                <w:lang w:val="en-US" w:eastAsia="pt-BR"/>
              </w:rPr>
              <w:t>01 expert</w:t>
            </w:r>
          </w:p>
        </w:tc>
        <w:tc>
          <w:tcPr>
            <w:tcW w:w="2427" w:type="dxa"/>
            <w:shd w:val="clear" w:color="auto" w:fill="F7FBFB"/>
            <w:tcMar>
              <w:top w:w="0" w:type="dxa"/>
              <w:left w:w="108" w:type="dxa"/>
              <w:bottom w:w="0" w:type="dxa"/>
              <w:right w:w="108" w:type="dxa"/>
            </w:tcMar>
            <w:vAlign w:val="center"/>
            <w:hideMark/>
          </w:tcPr>
          <w:p w14:paraId="4D20D695" w14:textId="77777777" w:rsidR="00805783" w:rsidRPr="00ED05C0" w:rsidRDefault="00805783"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 hour</w:t>
            </w:r>
          </w:p>
        </w:tc>
        <w:tc>
          <w:tcPr>
            <w:tcW w:w="2427" w:type="dxa"/>
            <w:shd w:val="clear" w:color="auto" w:fill="F7FBFB"/>
            <w:tcMar>
              <w:top w:w="0" w:type="dxa"/>
              <w:left w:w="108" w:type="dxa"/>
              <w:bottom w:w="0" w:type="dxa"/>
              <w:right w:w="108" w:type="dxa"/>
            </w:tcMar>
            <w:vAlign w:val="center"/>
            <w:hideMark/>
          </w:tcPr>
          <w:p w14:paraId="7FD4E6A5" w14:textId="77777777" w:rsidR="00805783" w:rsidRPr="00ED05C0" w:rsidRDefault="00805783"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5 hours</w:t>
            </w:r>
          </w:p>
        </w:tc>
        <w:tc>
          <w:tcPr>
            <w:tcW w:w="2427" w:type="dxa"/>
            <w:shd w:val="clear" w:color="auto" w:fill="F7FBFB"/>
            <w:tcMar>
              <w:top w:w="0" w:type="dxa"/>
              <w:left w:w="108" w:type="dxa"/>
              <w:bottom w:w="0" w:type="dxa"/>
              <w:right w:w="108" w:type="dxa"/>
            </w:tcMar>
            <w:vAlign w:val="center"/>
            <w:hideMark/>
          </w:tcPr>
          <w:p w14:paraId="25A143F3" w14:textId="77777777" w:rsidR="00805783" w:rsidRPr="00ED05C0" w:rsidRDefault="00805783"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15 hours</w:t>
            </w:r>
          </w:p>
        </w:tc>
      </w:tr>
      <w:tr w:rsidR="00805783" w:rsidRPr="006D7B99" w14:paraId="36465E1E" w14:textId="77777777" w:rsidTr="000C6A2B">
        <w:trPr>
          <w:trHeight w:val="1046"/>
        </w:trPr>
        <w:tc>
          <w:tcPr>
            <w:tcW w:w="2410" w:type="dxa"/>
            <w:shd w:val="clear" w:color="auto" w:fill="F2F2F2"/>
            <w:tcMar>
              <w:top w:w="0" w:type="dxa"/>
              <w:left w:w="108" w:type="dxa"/>
              <w:bottom w:w="0" w:type="dxa"/>
              <w:right w:w="108" w:type="dxa"/>
            </w:tcMar>
            <w:vAlign w:val="center"/>
            <w:hideMark/>
          </w:tcPr>
          <w:p w14:paraId="60F038EB" w14:textId="77777777" w:rsidR="00805783" w:rsidRPr="00577B04" w:rsidRDefault="00805783"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Expert review (completed documents)</w:t>
            </w:r>
          </w:p>
        </w:tc>
        <w:tc>
          <w:tcPr>
            <w:tcW w:w="2427" w:type="dxa"/>
            <w:shd w:val="clear" w:color="auto" w:fill="F2F2F2"/>
            <w:tcMar>
              <w:top w:w="0" w:type="dxa"/>
              <w:left w:w="108" w:type="dxa"/>
              <w:bottom w:w="0" w:type="dxa"/>
              <w:right w:w="108" w:type="dxa"/>
            </w:tcMar>
            <w:vAlign w:val="center"/>
            <w:hideMark/>
          </w:tcPr>
          <w:p w14:paraId="7AC46ADB" w14:textId="77777777" w:rsidR="00805783" w:rsidRPr="00ED05C0" w:rsidRDefault="00805783"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 document</w:t>
            </w:r>
          </w:p>
        </w:tc>
        <w:tc>
          <w:tcPr>
            <w:tcW w:w="2427" w:type="dxa"/>
            <w:shd w:val="clear" w:color="auto" w:fill="F2F2F2"/>
            <w:tcMar>
              <w:top w:w="0" w:type="dxa"/>
              <w:left w:w="108" w:type="dxa"/>
              <w:bottom w:w="0" w:type="dxa"/>
              <w:right w:w="108" w:type="dxa"/>
            </w:tcMar>
            <w:vAlign w:val="center"/>
            <w:hideMark/>
          </w:tcPr>
          <w:p w14:paraId="5C444B71" w14:textId="77777777" w:rsidR="00805783" w:rsidRPr="00ED05C0" w:rsidRDefault="00805783"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5 documents</w:t>
            </w:r>
          </w:p>
        </w:tc>
        <w:tc>
          <w:tcPr>
            <w:tcW w:w="2427" w:type="dxa"/>
            <w:shd w:val="clear" w:color="auto" w:fill="F2F2F2"/>
            <w:tcMar>
              <w:top w:w="0" w:type="dxa"/>
              <w:left w:w="108" w:type="dxa"/>
              <w:bottom w:w="0" w:type="dxa"/>
              <w:right w:w="108" w:type="dxa"/>
            </w:tcMar>
            <w:vAlign w:val="center"/>
            <w:hideMark/>
          </w:tcPr>
          <w:p w14:paraId="430F1FDE" w14:textId="77777777" w:rsidR="00805783" w:rsidRPr="00ED05C0" w:rsidRDefault="00805783"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15 documents</w:t>
            </w:r>
          </w:p>
        </w:tc>
      </w:tr>
      <w:tr w:rsidR="00805783" w:rsidRPr="006D7B99" w14:paraId="12183EF1" w14:textId="77777777" w:rsidTr="000C6A2B">
        <w:trPr>
          <w:trHeight w:val="1046"/>
        </w:trPr>
        <w:tc>
          <w:tcPr>
            <w:tcW w:w="2410" w:type="dxa"/>
            <w:shd w:val="clear" w:color="auto" w:fill="F7FBFB"/>
            <w:tcMar>
              <w:top w:w="0" w:type="dxa"/>
              <w:left w:w="108" w:type="dxa"/>
              <w:bottom w:w="0" w:type="dxa"/>
              <w:right w:w="108" w:type="dxa"/>
            </w:tcMar>
            <w:vAlign w:val="center"/>
            <w:hideMark/>
          </w:tcPr>
          <w:p w14:paraId="44956FE7" w14:textId="77777777" w:rsidR="00805783" w:rsidRPr="00577B04" w:rsidRDefault="00805783"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Pre-audit check</w:t>
            </w:r>
          </w:p>
        </w:tc>
        <w:tc>
          <w:tcPr>
            <w:tcW w:w="2427" w:type="dxa"/>
            <w:shd w:val="clear" w:color="auto" w:fill="F7FBFB"/>
            <w:tcMar>
              <w:top w:w="0" w:type="dxa"/>
              <w:left w:w="108" w:type="dxa"/>
              <w:bottom w:w="0" w:type="dxa"/>
              <w:right w:w="108" w:type="dxa"/>
            </w:tcMar>
            <w:vAlign w:val="center"/>
            <w:hideMark/>
          </w:tcPr>
          <w:p w14:paraId="33F2C3F1" w14:textId="77777777" w:rsidR="00805783" w:rsidRPr="00ED05C0" w:rsidRDefault="00805783" w:rsidP="000C6A2B">
            <w:pPr>
              <w:spacing w:after="0" w:line="276" w:lineRule="atLeast"/>
              <w:jc w:val="center"/>
              <w:rPr>
                <w:rFonts w:eastAsia="Times New Roman" w:cs="Calibri"/>
                <w:b/>
                <w:bCs/>
                <w:color w:val="222222"/>
                <w:sz w:val="24"/>
                <w:szCs w:val="24"/>
                <w:lang w:val="pt-PT" w:eastAsia="pt-BR"/>
              </w:rPr>
            </w:pPr>
            <w:r w:rsidRPr="00ED05C0">
              <w:rPr>
                <w:rFonts w:eastAsia="Times New Roman" w:cs="Calibri"/>
                <w:b/>
                <w:bCs/>
                <w:color w:val="BFBFBF" w:themeColor="background1" w:themeShade="BF"/>
                <w:sz w:val="24"/>
                <w:szCs w:val="24"/>
                <w:lang w:val="en-US" w:eastAsia="pt-BR"/>
              </w:rPr>
              <w:t>X</w:t>
            </w:r>
          </w:p>
        </w:tc>
        <w:tc>
          <w:tcPr>
            <w:tcW w:w="2427" w:type="dxa"/>
            <w:shd w:val="clear" w:color="auto" w:fill="F7FBFB"/>
            <w:tcMar>
              <w:top w:w="0" w:type="dxa"/>
              <w:left w:w="108" w:type="dxa"/>
              <w:bottom w:w="0" w:type="dxa"/>
              <w:right w:w="108" w:type="dxa"/>
            </w:tcMar>
            <w:vAlign w:val="center"/>
            <w:hideMark/>
          </w:tcPr>
          <w:p w14:paraId="0353B1EC" w14:textId="77777777" w:rsidR="00805783" w:rsidRPr="00ED05C0" w:rsidRDefault="00805783" w:rsidP="00805783">
            <w:pPr>
              <w:pStyle w:val="ListParagraph"/>
              <w:numPr>
                <w:ilvl w:val="0"/>
                <w:numId w:val="33"/>
              </w:numPr>
              <w:spacing w:after="0" w:line="253" w:lineRule="atLeast"/>
              <w:jc w:val="center"/>
              <w:rPr>
                <w:rFonts w:eastAsia="Times New Roman" w:cs="Calibri"/>
                <w:color w:val="52B352"/>
                <w:sz w:val="24"/>
                <w:szCs w:val="24"/>
                <w:lang w:val="pt-PT" w:eastAsia="pt-BR"/>
              </w:rPr>
            </w:pPr>
          </w:p>
        </w:tc>
        <w:tc>
          <w:tcPr>
            <w:tcW w:w="2427" w:type="dxa"/>
            <w:shd w:val="clear" w:color="auto" w:fill="F7FBFB"/>
            <w:tcMar>
              <w:top w:w="0" w:type="dxa"/>
              <w:left w:w="108" w:type="dxa"/>
              <w:bottom w:w="0" w:type="dxa"/>
              <w:right w:w="108" w:type="dxa"/>
            </w:tcMar>
            <w:vAlign w:val="center"/>
            <w:hideMark/>
          </w:tcPr>
          <w:p w14:paraId="3CDD5525" w14:textId="77777777" w:rsidR="00805783" w:rsidRPr="00ED05C0" w:rsidRDefault="00805783" w:rsidP="00805783">
            <w:pPr>
              <w:pStyle w:val="ListParagraph"/>
              <w:numPr>
                <w:ilvl w:val="0"/>
                <w:numId w:val="33"/>
              </w:numPr>
              <w:spacing w:after="0" w:line="253" w:lineRule="atLeast"/>
              <w:jc w:val="center"/>
              <w:rPr>
                <w:rFonts w:eastAsia="Times New Roman" w:cs="Calibri"/>
                <w:color w:val="52B352"/>
                <w:sz w:val="24"/>
                <w:szCs w:val="24"/>
                <w:lang w:val="pt-PT" w:eastAsia="pt-BR"/>
              </w:rPr>
            </w:pPr>
          </w:p>
        </w:tc>
      </w:tr>
      <w:tr w:rsidR="00805783" w:rsidRPr="006D7B99" w14:paraId="3A1E8F1D" w14:textId="77777777" w:rsidTr="000C6A2B">
        <w:trPr>
          <w:trHeight w:val="544"/>
        </w:trPr>
        <w:tc>
          <w:tcPr>
            <w:tcW w:w="2410" w:type="dxa"/>
            <w:shd w:val="clear" w:color="auto" w:fill="F7FBFB"/>
            <w:tcMar>
              <w:top w:w="0" w:type="dxa"/>
              <w:left w:w="108" w:type="dxa"/>
              <w:bottom w:w="0" w:type="dxa"/>
              <w:right w:w="108" w:type="dxa"/>
            </w:tcMar>
            <w:vAlign w:val="center"/>
          </w:tcPr>
          <w:p w14:paraId="47336D81" w14:textId="77777777" w:rsidR="00805783" w:rsidRPr="00577B04" w:rsidRDefault="00805783" w:rsidP="000C6A2B">
            <w:pPr>
              <w:spacing w:after="0" w:line="276" w:lineRule="atLeast"/>
              <w:rPr>
                <w:rFonts w:eastAsia="Times New Roman" w:cs="Calibri"/>
                <w:b/>
                <w:bCs/>
                <w:color w:val="000000"/>
                <w:sz w:val="24"/>
                <w:szCs w:val="24"/>
                <w:lang w:val="en-US" w:eastAsia="pt-BR"/>
              </w:rPr>
            </w:pPr>
          </w:p>
        </w:tc>
        <w:tc>
          <w:tcPr>
            <w:tcW w:w="2427" w:type="dxa"/>
            <w:shd w:val="clear" w:color="auto" w:fill="F7FBFB"/>
            <w:tcMar>
              <w:top w:w="0" w:type="dxa"/>
              <w:left w:w="108" w:type="dxa"/>
              <w:bottom w:w="0" w:type="dxa"/>
              <w:right w:w="108" w:type="dxa"/>
            </w:tcMar>
            <w:vAlign w:val="center"/>
          </w:tcPr>
          <w:p w14:paraId="1AFCD26B" w14:textId="77777777" w:rsidR="00805783" w:rsidRPr="00ED05C0" w:rsidRDefault="00DB1BD2" w:rsidP="000C6A2B">
            <w:pPr>
              <w:spacing w:after="0" w:line="276" w:lineRule="atLeast"/>
              <w:jc w:val="center"/>
              <w:rPr>
                <w:rFonts w:eastAsia="Times New Roman" w:cs="Calibri"/>
                <w:b/>
                <w:bCs/>
                <w:color w:val="BFBFBF" w:themeColor="background1" w:themeShade="BF"/>
                <w:sz w:val="24"/>
                <w:szCs w:val="24"/>
                <w:lang w:val="en-US" w:eastAsia="pt-BR"/>
              </w:rPr>
            </w:pPr>
            <w:hyperlink r:id="rId8" w:history="1">
              <w:r w:rsidR="00805783" w:rsidRPr="00ED05C0">
                <w:rPr>
                  <w:rStyle w:val="Hyperlink"/>
                  <w:b/>
                  <w:sz w:val="24"/>
                  <w:szCs w:val="24"/>
                </w:rPr>
                <w:t>BUY NOW</w:t>
              </w:r>
            </w:hyperlink>
          </w:p>
        </w:tc>
        <w:tc>
          <w:tcPr>
            <w:tcW w:w="2427" w:type="dxa"/>
            <w:shd w:val="clear" w:color="auto" w:fill="F7FBFB"/>
            <w:tcMar>
              <w:top w:w="0" w:type="dxa"/>
              <w:left w:w="108" w:type="dxa"/>
              <w:bottom w:w="0" w:type="dxa"/>
              <w:right w:w="108" w:type="dxa"/>
            </w:tcMar>
            <w:vAlign w:val="center"/>
          </w:tcPr>
          <w:p w14:paraId="70212391" w14:textId="77777777" w:rsidR="00805783" w:rsidRPr="004E552A" w:rsidRDefault="00DB1BD2" w:rsidP="000C6A2B">
            <w:pPr>
              <w:spacing w:after="0" w:line="253" w:lineRule="atLeast"/>
              <w:jc w:val="center"/>
              <w:rPr>
                <w:rFonts w:eastAsia="Times New Roman" w:cs="Calibri"/>
                <w:color w:val="52B352"/>
                <w:sz w:val="28"/>
                <w:szCs w:val="28"/>
                <w:lang w:val="pt-PT" w:eastAsia="pt-BR"/>
              </w:rPr>
            </w:pPr>
            <w:hyperlink r:id="rId9" w:history="1">
              <w:r w:rsidR="00805783" w:rsidRPr="004E552A">
                <w:rPr>
                  <w:rStyle w:val="Hyperlink"/>
                  <w:rFonts w:eastAsia="Times New Roman" w:cs="Calibri"/>
                  <w:b/>
                  <w:bCs/>
                  <w:sz w:val="24"/>
                  <w:szCs w:val="24"/>
                  <w:lang w:val="en-US" w:eastAsia="pt-BR"/>
                </w:rPr>
                <w:t>BUY NOW</w:t>
              </w:r>
            </w:hyperlink>
          </w:p>
        </w:tc>
        <w:tc>
          <w:tcPr>
            <w:tcW w:w="2427" w:type="dxa"/>
            <w:shd w:val="clear" w:color="auto" w:fill="F7FBFB"/>
            <w:tcMar>
              <w:top w:w="0" w:type="dxa"/>
              <w:left w:w="108" w:type="dxa"/>
              <w:bottom w:w="0" w:type="dxa"/>
              <w:right w:w="108" w:type="dxa"/>
            </w:tcMar>
            <w:vAlign w:val="center"/>
          </w:tcPr>
          <w:p w14:paraId="425E6391" w14:textId="77777777" w:rsidR="00805783" w:rsidRPr="00AC4999" w:rsidRDefault="00DB1BD2" w:rsidP="000C6A2B">
            <w:pPr>
              <w:spacing w:after="0" w:line="253" w:lineRule="atLeast"/>
              <w:jc w:val="center"/>
              <w:rPr>
                <w:rFonts w:eastAsia="Times New Roman" w:cs="Calibri"/>
                <w:b/>
                <w:bCs/>
                <w:color w:val="BFBFBF" w:themeColor="background1" w:themeShade="BF"/>
                <w:sz w:val="24"/>
                <w:szCs w:val="24"/>
                <w:lang w:val="en-US" w:eastAsia="pt-BR"/>
              </w:rPr>
            </w:pPr>
            <w:hyperlink r:id="rId10" w:history="1">
              <w:r w:rsidR="00805783" w:rsidRPr="004E552A">
                <w:rPr>
                  <w:rStyle w:val="Hyperlink"/>
                  <w:rFonts w:eastAsia="Times New Roman" w:cs="Calibri"/>
                  <w:b/>
                  <w:bCs/>
                  <w:sz w:val="24"/>
                  <w:szCs w:val="24"/>
                  <w:lang w:val="en-US" w:eastAsia="pt-BR"/>
                </w:rPr>
                <w:t>BUY NOW</w:t>
              </w:r>
            </w:hyperlink>
          </w:p>
        </w:tc>
      </w:tr>
      <w:tr w:rsidR="00805783" w:rsidRPr="006D7B99" w14:paraId="21E01EEA" w14:textId="77777777" w:rsidTr="000C6A2B">
        <w:trPr>
          <w:trHeight w:val="265"/>
        </w:trPr>
        <w:tc>
          <w:tcPr>
            <w:tcW w:w="2410" w:type="dxa"/>
            <w:shd w:val="clear" w:color="auto" w:fill="F7FBFB"/>
            <w:tcMar>
              <w:top w:w="0" w:type="dxa"/>
              <w:left w:w="108" w:type="dxa"/>
              <w:bottom w:w="0" w:type="dxa"/>
              <w:right w:w="108" w:type="dxa"/>
            </w:tcMar>
            <w:vAlign w:val="center"/>
          </w:tcPr>
          <w:p w14:paraId="4165126B" w14:textId="77777777" w:rsidR="00805783" w:rsidRPr="00577B04" w:rsidRDefault="00805783" w:rsidP="000C6A2B">
            <w:pPr>
              <w:spacing w:after="0" w:line="276" w:lineRule="atLeast"/>
              <w:rPr>
                <w:rFonts w:eastAsia="Times New Roman" w:cs="Calibri"/>
                <w:b/>
                <w:bCs/>
                <w:color w:val="000000"/>
                <w:sz w:val="24"/>
                <w:szCs w:val="24"/>
                <w:lang w:val="en-US" w:eastAsia="pt-BR"/>
              </w:rPr>
            </w:pPr>
          </w:p>
        </w:tc>
        <w:tc>
          <w:tcPr>
            <w:tcW w:w="7281" w:type="dxa"/>
            <w:gridSpan w:val="3"/>
            <w:shd w:val="clear" w:color="auto" w:fill="F7FBFB"/>
            <w:tcMar>
              <w:top w:w="0" w:type="dxa"/>
              <w:left w:w="108" w:type="dxa"/>
              <w:bottom w:w="0" w:type="dxa"/>
              <w:right w:w="108" w:type="dxa"/>
            </w:tcMar>
            <w:vAlign w:val="center"/>
          </w:tcPr>
          <w:p w14:paraId="5D806644" w14:textId="77777777" w:rsidR="00805783" w:rsidRPr="00AC4999" w:rsidRDefault="00805783" w:rsidP="000C6A2B">
            <w:pPr>
              <w:spacing w:after="0" w:line="253" w:lineRule="atLeast"/>
              <w:jc w:val="center"/>
              <w:rPr>
                <w:rFonts w:eastAsia="Times New Roman" w:cs="Calibri"/>
                <w:bCs/>
                <w:color w:val="BFBFBF" w:themeColor="background1" w:themeShade="BF"/>
                <w:sz w:val="24"/>
                <w:szCs w:val="24"/>
                <w:lang w:val="en-US" w:eastAsia="pt-BR"/>
              </w:rPr>
            </w:pPr>
            <w:r w:rsidRPr="00AC4999">
              <w:rPr>
                <w:rFonts w:eastAsia="Times New Roman" w:cs="Calibri"/>
                <w:bCs/>
                <w:color w:val="808080" w:themeColor="background1" w:themeShade="80"/>
                <w:lang w:val="en-US" w:eastAsia="pt-BR"/>
              </w:rPr>
              <w:t xml:space="preserve">(click the link above using </w:t>
            </w:r>
            <w:proofErr w:type="spellStart"/>
            <w:r w:rsidRPr="00AC4999">
              <w:rPr>
                <w:rFonts w:eastAsia="Times New Roman" w:cs="Calibri"/>
                <w:bCs/>
                <w:color w:val="808080" w:themeColor="background1" w:themeShade="80"/>
                <w:lang w:val="en-US" w:eastAsia="pt-BR"/>
              </w:rPr>
              <w:t>CTRL+click</w:t>
            </w:r>
            <w:proofErr w:type="spellEnd"/>
            <w:r w:rsidRPr="00AC4999">
              <w:rPr>
                <w:rFonts w:eastAsia="Times New Roman" w:cs="Calibri"/>
                <w:bCs/>
                <w:color w:val="808080" w:themeColor="background1" w:themeShade="80"/>
                <w:lang w:val="en-US" w:eastAsia="pt-BR"/>
              </w:rPr>
              <w:t>)</w:t>
            </w:r>
            <w:r>
              <w:rPr>
                <w:rFonts w:eastAsia="Times New Roman" w:cs="Calibri"/>
                <w:bCs/>
                <w:color w:val="808080" w:themeColor="background1" w:themeShade="80"/>
                <w:lang w:val="en-US" w:eastAsia="pt-BR"/>
              </w:rPr>
              <w:t xml:space="preserve"> </w:t>
            </w:r>
          </w:p>
        </w:tc>
      </w:tr>
      <w:tr w:rsidR="00805783" w:rsidRPr="006D7B99" w14:paraId="4F46F8BC" w14:textId="77777777" w:rsidTr="000C6A2B">
        <w:trPr>
          <w:trHeight w:val="1046"/>
        </w:trPr>
        <w:tc>
          <w:tcPr>
            <w:tcW w:w="2410" w:type="dxa"/>
            <w:tcMar>
              <w:top w:w="0" w:type="dxa"/>
              <w:left w:w="108" w:type="dxa"/>
              <w:bottom w:w="0" w:type="dxa"/>
              <w:right w:w="108" w:type="dxa"/>
            </w:tcMar>
            <w:vAlign w:val="center"/>
            <w:hideMark/>
          </w:tcPr>
          <w:p w14:paraId="2E0EB32D" w14:textId="77777777" w:rsidR="00805783" w:rsidRPr="006D7B99" w:rsidRDefault="00805783" w:rsidP="000C6A2B">
            <w:pPr>
              <w:spacing w:after="0" w:line="240" w:lineRule="auto"/>
              <w:jc w:val="center"/>
              <w:rPr>
                <w:rFonts w:eastAsia="Times New Roman" w:cs="Calibri"/>
                <w:color w:val="222222"/>
                <w:sz w:val="24"/>
                <w:szCs w:val="24"/>
                <w:lang w:val="pt-PT" w:eastAsia="pt-BR"/>
              </w:rPr>
            </w:pPr>
          </w:p>
        </w:tc>
        <w:tc>
          <w:tcPr>
            <w:tcW w:w="2427" w:type="dxa"/>
            <w:tcMar>
              <w:top w:w="0" w:type="dxa"/>
              <w:left w:w="108" w:type="dxa"/>
              <w:bottom w:w="0" w:type="dxa"/>
              <w:right w:w="108" w:type="dxa"/>
            </w:tcMar>
            <w:vAlign w:val="center"/>
            <w:hideMark/>
          </w:tcPr>
          <w:p w14:paraId="04FC99B9" w14:textId="77777777" w:rsidR="00805783" w:rsidRPr="007E777B" w:rsidRDefault="00805783" w:rsidP="000C6A2B">
            <w:pPr>
              <w:spacing w:after="0" w:line="240" w:lineRule="auto"/>
              <w:jc w:val="center"/>
              <w:rPr>
                <w:rFonts w:eastAsia="Times New Roman" w:cs="Calibri"/>
                <w:color w:val="222222"/>
                <w:sz w:val="24"/>
                <w:szCs w:val="24"/>
                <w:lang w:val="pt-PT" w:eastAsia="pt-BR"/>
              </w:rPr>
            </w:pPr>
          </w:p>
        </w:tc>
        <w:tc>
          <w:tcPr>
            <w:tcW w:w="2427" w:type="dxa"/>
            <w:tcMar>
              <w:top w:w="0" w:type="dxa"/>
              <w:left w:w="108" w:type="dxa"/>
              <w:bottom w:w="0" w:type="dxa"/>
              <w:right w:w="108" w:type="dxa"/>
            </w:tcMar>
            <w:vAlign w:val="center"/>
            <w:hideMark/>
          </w:tcPr>
          <w:p w14:paraId="69A1EF8C" w14:textId="77777777" w:rsidR="00805783" w:rsidRPr="007E777B" w:rsidRDefault="00805783" w:rsidP="000C6A2B">
            <w:pPr>
              <w:spacing w:after="0" w:line="240" w:lineRule="auto"/>
              <w:jc w:val="center"/>
              <w:rPr>
                <w:rFonts w:ascii="Roboto" w:eastAsia="Times New Roman" w:hAnsi="Roboto" w:cs="Arial"/>
                <w:color w:val="222222"/>
                <w:sz w:val="24"/>
                <w:szCs w:val="24"/>
                <w:lang w:val="pt-PT" w:eastAsia="pt-BR"/>
              </w:rPr>
            </w:pPr>
          </w:p>
        </w:tc>
        <w:tc>
          <w:tcPr>
            <w:tcW w:w="2427" w:type="dxa"/>
            <w:tcMar>
              <w:top w:w="0" w:type="dxa"/>
              <w:left w:w="108" w:type="dxa"/>
              <w:bottom w:w="0" w:type="dxa"/>
              <w:right w:w="108" w:type="dxa"/>
            </w:tcMar>
            <w:vAlign w:val="center"/>
            <w:hideMark/>
          </w:tcPr>
          <w:p w14:paraId="046FC78C" w14:textId="77777777" w:rsidR="00805783" w:rsidRPr="007E777B" w:rsidRDefault="00805783" w:rsidP="000C6A2B">
            <w:pPr>
              <w:spacing w:after="0" w:line="240" w:lineRule="auto"/>
              <w:jc w:val="center"/>
              <w:rPr>
                <w:rFonts w:ascii="Roboto" w:eastAsia="Times New Roman" w:hAnsi="Roboto" w:cs="Arial"/>
                <w:color w:val="222222"/>
                <w:sz w:val="24"/>
                <w:szCs w:val="24"/>
                <w:lang w:val="pt-PT" w:eastAsia="pt-BR"/>
              </w:rPr>
            </w:pPr>
          </w:p>
        </w:tc>
      </w:tr>
    </w:tbl>
    <w:p w14:paraId="70C12AF2" w14:textId="77777777" w:rsidR="00805783" w:rsidRDefault="00805783" w:rsidP="00805783">
      <w:pPr>
        <w:rPr>
          <w:lang w:val="en-US"/>
        </w:rPr>
      </w:pPr>
    </w:p>
    <w:p w14:paraId="02A71483" w14:textId="30EDB934" w:rsidR="002652F2" w:rsidRPr="001F328E" w:rsidRDefault="003D7527">
      <w:pPr>
        <w:rPr>
          <w:lang w:val="en-US"/>
        </w:rPr>
      </w:pPr>
      <w:r w:rsidRPr="001F328E">
        <w:rPr>
          <w:lang w:val="en-US"/>
        </w:rPr>
        <w:t xml:space="preserve"> </w:t>
      </w:r>
    </w:p>
    <w:p w14:paraId="5ECA85E2" w14:textId="77777777" w:rsidR="002652F2" w:rsidRPr="001F328E" w:rsidRDefault="002652F2">
      <w:pPr>
        <w:rPr>
          <w:lang w:val="en-US"/>
        </w:rPr>
      </w:pPr>
    </w:p>
    <w:p w14:paraId="1A7F13F6" w14:textId="77777777" w:rsidR="002652F2" w:rsidRPr="001F328E" w:rsidRDefault="002652F2">
      <w:pPr>
        <w:rPr>
          <w:lang w:val="en-US"/>
        </w:rPr>
      </w:pPr>
    </w:p>
    <w:p w14:paraId="182D7B38" w14:textId="77777777" w:rsidR="002652F2" w:rsidRPr="001F328E" w:rsidRDefault="002652F2">
      <w:pPr>
        <w:rPr>
          <w:lang w:val="en-US"/>
        </w:rPr>
      </w:pPr>
    </w:p>
    <w:p w14:paraId="23DCC553" w14:textId="77777777" w:rsidR="002652F2" w:rsidRPr="001F328E" w:rsidRDefault="002652F2">
      <w:pPr>
        <w:rPr>
          <w:lang w:val="en-US"/>
        </w:rPr>
      </w:pPr>
    </w:p>
    <w:p w14:paraId="678ABA8C" w14:textId="77777777" w:rsidR="002652F2" w:rsidRPr="001F328E" w:rsidRDefault="002652F2">
      <w:pPr>
        <w:rPr>
          <w:lang w:val="en-US"/>
        </w:rPr>
      </w:pPr>
    </w:p>
    <w:p w14:paraId="50236BF1" w14:textId="12A00E50" w:rsidR="002652F2" w:rsidRPr="001F328E" w:rsidRDefault="002652F2" w:rsidP="002652F2">
      <w:pPr>
        <w:jc w:val="center"/>
        <w:rPr>
          <w:lang w:val="en-US"/>
        </w:rPr>
      </w:pPr>
      <w:commentRangeStart w:id="0"/>
      <w:r w:rsidRPr="001F328E">
        <w:rPr>
          <w:lang w:val="en-US"/>
        </w:rPr>
        <w:t>[</w:t>
      </w:r>
      <w:r w:rsidR="003A1026" w:rsidRPr="001F328E">
        <w:rPr>
          <w:lang w:val="en-US"/>
        </w:rPr>
        <w:t>Organization</w:t>
      </w:r>
      <w:r w:rsidRPr="001F328E">
        <w:rPr>
          <w:lang w:val="en-US"/>
        </w:rPr>
        <w:t xml:space="preserve"> logo]</w:t>
      </w:r>
      <w:commentRangeEnd w:id="0"/>
      <w:r w:rsidR="00764032">
        <w:rPr>
          <w:rStyle w:val="CommentReference"/>
        </w:rPr>
        <w:commentReference w:id="0"/>
      </w:r>
    </w:p>
    <w:p w14:paraId="79F0E9A5" w14:textId="5CC9A4CF" w:rsidR="002652F2" w:rsidRPr="001F328E" w:rsidRDefault="002652F2" w:rsidP="002652F2">
      <w:pPr>
        <w:jc w:val="center"/>
        <w:rPr>
          <w:lang w:val="en-US"/>
        </w:rPr>
      </w:pPr>
      <w:r w:rsidRPr="001F328E">
        <w:rPr>
          <w:lang w:val="en-US"/>
        </w:rPr>
        <w:t>[</w:t>
      </w:r>
      <w:r w:rsidR="003A1026" w:rsidRPr="001F328E">
        <w:rPr>
          <w:lang w:val="en-US"/>
        </w:rPr>
        <w:t>Organization</w:t>
      </w:r>
      <w:r w:rsidRPr="001F328E">
        <w:rPr>
          <w:lang w:val="en-US"/>
        </w:rPr>
        <w:t xml:space="preserve"> name]</w:t>
      </w:r>
    </w:p>
    <w:p w14:paraId="2A404AC4" w14:textId="77777777" w:rsidR="002652F2" w:rsidRPr="001F328E" w:rsidRDefault="002652F2" w:rsidP="002652F2">
      <w:pPr>
        <w:jc w:val="center"/>
        <w:rPr>
          <w:lang w:val="en-US"/>
        </w:rPr>
      </w:pPr>
    </w:p>
    <w:p w14:paraId="7F81035C" w14:textId="77777777" w:rsidR="002652F2" w:rsidRPr="001F328E" w:rsidRDefault="002652F2" w:rsidP="002652F2">
      <w:pPr>
        <w:jc w:val="center"/>
        <w:rPr>
          <w:lang w:val="en-US"/>
        </w:rPr>
      </w:pPr>
    </w:p>
    <w:p w14:paraId="136AEF8A" w14:textId="77777777" w:rsidR="002652F2" w:rsidRPr="001F328E" w:rsidRDefault="002652F2" w:rsidP="002652F2">
      <w:pPr>
        <w:jc w:val="center"/>
        <w:rPr>
          <w:b/>
          <w:sz w:val="32"/>
          <w:szCs w:val="32"/>
          <w:lang w:val="en-US"/>
        </w:rPr>
      </w:pPr>
      <w:commentRangeStart w:id="1"/>
      <w:commentRangeStart w:id="2"/>
      <w:r w:rsidRPr="001F328E">
        <w:rPr>
          <w:b/>
          <w:sz w:val="32"/>
          <w:lang w:val="en-US"/>
        </w:rPr>
        <w:t>BACKUP POLICY</w:t>
      </w:r>
      <w:commentRangeEnd w:id="1"/>
      <w:r w:rsidR="00764032">
        <w:rPr>
          <w:rStyle w:val="CommentReference"/>
        </w:rPr>
        <w:commentReference w:id="1"/>
      </w:r>
      <w:commentRangeEnd w:id="2"/>
      <w:r w:rsidR="00764032">
        <w:rPr>
          <w:rStyle w:val="CommentReference"/>
        </w:rPr>
        <w:commentReference w:id="2"/>
      </w:r>
    </w:p>
    <w:p w14:paraId="08743237" w14:textId="77777777" w:rsidR="002652F2" w:rsidRPr="001F328E" w:rsidRDefault="002652F2" w:rsidP="002652F2">
      <w:pPr>
        <w:jc w:val="center"/>
        <w:rPr>
          <w:lang w:val="en-US"/>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52"/>
        <w:gridCol w:w="6720"/>
      </w:tblGrid>
      <w:tr w:rsidR="002652F2" w:rsidRPr="001F328E" w14:paraId="0C961C3D" w14:textId="77777777" w:rsidTr="002652F2">
        <w:tc>
          <w:tcPr>
            <w:tcW w:w="2376" w:type="dxa"/>
          </w:tcPr>
          <w:p w14:paraId="6CB71A7B" w14:textId="77777777" w:rsidR="002652F2" w:rsidRPr="001F328E" w:rsidRDefault="002652F2" w:rsidP="002652F2">
            <w:pPr>
              <w:rPr>
                <w:lang w:val="en-US"/>
              </w:rPr>
            </w:pPr>
            <w:commentRangeStart w:id="3"/>
            <w:r w:rsidRPr="001F328E">
              <w:rPr>
                <w:lang w:val="en-US"/>
              </w:rPr>
              <w:t>Code</w:t>
            </w:r>
            <w:commentRangeEnd w:id="3"/>
            <w:r w:rsidR="00764032">
              <w:rPr>
                <w:rStyle w:val="CommentReference"/>
              </w:rPr>
              <w:commentReference w:id="3"/>
            </w:r>
            <w:r w:rsidRPr="001F328E">
              <w:rPr>
                <w:lang w:val="en-US"/>
              </w:rPr>
              <w:t>:</w:t>
            </w:r>
          </w:p>
        </w:tc>
        <w:tc>
          <w:tcPr>
            <w:tcW w:w="6912" w:type="dxa"/>
          </w:tcPr>
          <w:p w14:paraId="477FCADB" w14:textId="77777777" w:rsidR="002652F2" w:rsidRPr="001F328E" w:rsidRDefault="002652F2" w:rsidP="002652F2">
            <w:pPr>
              <w:rPr>
                <w:lang w:val="en-US"/>
              </w:rPr>
            </w:pPr>
          </w:p>
        </w:tc>
      </w:tr>
      <w:tr w:rsidR="002652F2" w:rsidRPr="001F328E" w14:paraId="2FAB36D1" w14:textId="77777777" w:rsidTr="002652F2">
        <w:tc>
          <w:tcPr>
            <w:tcW w:w="2376" w:type="dxa"/>
          </w:tcPr>
          <w:p w14:paraId="75C5FA1E" w14:textId="77777777" w:rsidR="002652F2" w:rsidRPr="001F328E" w:rsidRDefault="002652F2" w:rsidP="002652F2">
            <w:pPr>
              <w:rPr>
                <w:lang w:val="en-US"/>
              </w:rPr>
            </w:pPr>
            <w:r w:rsidRPr="001F328E">
              <w:rPr>
                <w:lang w:val="en-US"/>
              </w:rPr>
              <w:t>Version:</w:t>
            </w:r>
          </w:p>
        </w:tc>
        <w:tc>
          <w:tcPr>
            <w:tcW w:w="6912" w:type="dxa"/>
          </w:tcPr>
          <w:p w14:paraId="47194650" w14:textId="77777777" w:rsidR="002652F2" w:rsidRPr="001F328E" w:rsidRDefault="002652F2" w:rsidP="002652F2">
            <w:pPr>
              <w:rPr>
                <w:lang w:val="en-US"/>
              </w:rPr>
            </w:pPr>
          </w:p>
        </w:tc>
      </w:tr>
      <w:tr w:rsidR="002652F2" w:rsidRPr="001F328E" w14:paraId="44B425FE" w14:textId="77777777" w:rsidTr="002652F2">
        <w:tc>
          <w:tcPr>
            <w:tcW w:w="2376" w:type="dxa"/>
          </w:tcPr>
          <w:p w14:paraId="5662BBE7" w14:textId="77777777" w:rsidR="002652F2" w:rsidRPr="001F328E" w:rsidRDefault="002652F2" w:rsidP="002652F2">
            <w:pPr>
              <w:rPr>
                <w:lang w:val="en-US"/>
              </w:rPr>
            </w:pPr>
            <w:r w:rsidRPr="001F328E">
              <w:rPr>
                <w:lang w:val="en-US"/>
              </w:rPr>
              <w:t>Date of version:</w:t>
            </w:r>
          </w:p>
        </w:tc>
        <w:tc>
          <w:tcPr>
            <w:tcW w:w="6912" w:type="dxa"/>
          </w:tcPr>
          <w:p w14:paraId="24CF6DCD" w14:textId="77777777" w:rsidR="002652F2" w:rsidRPr="001F328E" w:rsidRDefault="002652F2" w:rsidP="002652F2">
            <w:pPr>
              <w:rPr>
                <w:lang w:val="en-US"/>
              </w:rPr>
            </w:pPr>
          </w:p>
        </w:tc>
      </w:tr>
      <w:tr w:rsidR="002652F2" w:rsidRPr="001F328E" w14:paraId="784E55C3" w14:textId="77777777" w:rsidTr="002652F2">
        <w:tc>
          <w:tcPr>
            <w:tcW w:w="2376" w:type="dxa"/>
          </w:tcPr>
          <w:p w14:paraId="4E2256EA" w14:textId="77777777" w:rsidR="002652F2" w:rsidRPr="001F328E" w:rsidRDefault="002652F2" w:rsidP="002652F2">
            <w:pPr>
              <w:rPr>
                <w:lang w:val="en-US"/>
              </w:rPr>
            </w:pPr>
            <w:r w:rsidRPr="001F328E">
              <w:rPr>
                <w:lang w:val="en-US"/>
              </w:rPr>
              <w:t>Created by:</w:t>
            </w:r>
          </w:p>
        </w:tc>
        <w:tc>
          <w:tcPr>
            <w:tcW w:w="6912" w:type="dxa"/>
          </w:tcPr>
          <w:p w14:paraId="166D4074" w14:textId="77777777" w:rsidR="002652F2" w:rsidRPr="001F328E" w:rsidRDefault="002652F2" w:rsidP="002652F2">
            <w:pPr>
              <w:rPr>
                <w:lang w:val="en-US"/>
              </w:rPr>
            </w:pPr>
          </w:p>
        </w:tc>
      </w:tr>
      <w:tr w:rsidR="002652F2" w:rsidRPr="001F328E" w14:paraId="626AF82A" w14:textId="77777777" w:rsidTr="002652F2">
        <w:tc>
          <w:tcPr>
            <w:tcW w:w="2376" w:type="dxa"/>
          </w:tcPr>
          <w:p w14:paraId="703D1FCF" w14:textId="77777777" w:rsidR="002652F2" w:rsidRPr="001F328E" w:rsidRDefault="002652F2" w:rsidP="002652F2">
            <w:pPr>
              <w:rPr>
                <w:lang w:val="en-US"/>
              </w:rPr>
            </w:pPr>
            <w:r w:rsidRPr="001F328E">
              <w:rPr>
                <w:lang w:val="en-US"/>
              </w:rPr>
              <w:t>Approved by:</w:t>
            </w:r>
          </w:p>
        </w:tc>
        <w:tc>
          <w:tcPr>
            <w:tcW w:w="6912" w:type="dxa"/>
          </w:tcPr>
          <w:p w14:paraId="73FA3FB5" w14:textId="77777777" w:rsidR="002652F2" w:rsidRPr="001F328E" w:rsidRDefault="002652F2" w:rsidP="002652F2">
            <w:pPr>
              <w:rPr>
                <w:lang w:val="en-US"/>
              </w:rPr>
            </w:pPr>
          </w:p>
        </w:tc>
      </w:tr>
      <w:tr w:rsidR="002652F2" w:rsidRPr="001F328E" w14:paraId="5BDBFF14" w14:textId="77777777" w:rsidTr="002652F2">
        <w:tc>
          <w:tcPr>
            <w:tcW w:w="2376" w:type="dxa"/>
          </w:tcPr>
          <w:p w14:paraId="3CBF5560" w14:textId="77777777" w:rsidR="002652F2" w:rsidRPr="001F328E" w:rsidRDefault="002652F2" w:rsidP="002652F2">
            <w:pPr>
              <w:rPr>
                <w:lang w:val="en-US"/>
              </w:rPr>
            </w:pPr>
            <w:r w:rsidRPr="001F328E">
              <w:rPr>
                <w:lang w:val="en-US"/>
              </w:rPr>
              <w:t>Confidentiality level:</w:t>
            </w:r>
          </w:p>
        </w:tc>
        <w:tc>
          <w:tcPr>
            <w:tcW w:w="6912" w:type="dxa"/>
          </w:tcPr>
          <w:p w14:paraId="133B0FDB" w14:textId="77777777" w:rsidR="002652F2" w:rsidRPr="001F328E" w:rsidRDefault="002652F2" w:rsidP="002652F2">
            <w:pPr>
              <w:rPr>
                <w:lang w:val="en-US"/>
              </w:rPr>
            </w:pPr>
          </w:p>
        </w:tc>
      </w:tr>
    </w:tbl>
    <w:p w14:paraId="21D576C9" w14:textId="77777777" w:rsidR="002652F2" w:rsidRPr="001F328E" w:rsidRDefault="002652F2" w:rsidP="002652F2">
      <w:pPr>
        <w:rPr>
          <w:lang w:val="en-US"/>
        </w:rPr>
      </w:pPr>
    </w:p>
    <w:p w14:paraId="153AD2AA" w14:textId="77777777" w:rsidR="002652F2" w:rsidRPr="001F328E" w:rsidRDefault="002652F2" w:rsidP="002652F2">
      <w:pPr>
        <w:rPr>
          <w:lang w:val="en-US"/>
        </w:rPr>
      </w:pPr>
    </w:p>
    <w:p w14:paraId="0CB08ED7" w14:textId="77777777" w:rsidR="002652F2" w:rsidRPr="001F328E" w:rsidRDefault="002652F2" w:rsidP="002652F2">
      <w:pPr>
        <w:rPr>
          <w:b/>
          <w:sz w:val="28"/>
          <w:szCs w:val="28"/>
          <w:lang w:val="en-US"/>
        </w:rPr>
      </w:pPr>
      <w:r w:rsidRPr="001F328E">
        <w:rPr>
          <w:lang w:val="en-US"/>
        </w:rPr>
        <w:br w:type="page"/>
      </w:r>
      <w:r w:rsidRPr="001F328E">
        <w:rPr>
          <w:b/>
          <w:sz w:val="28"/>
          <w:lang w:val="en-US"/>
        </w:rPr>
        <w:lastRenderedPageBreak/>
        <w:t>Change history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4"/>
        <w:gridCol w:w="988"/>
        <w:gridCol w:w="1600"/>
        <w:gridCol w:w="5130"/>
      </w:tblGrid>
      <w:tr w:rsidR="002652F2" w:rsidRPr="001F328E" w14:paraId="10E6BB15" w14:textId="77777777" w:rsidTr="002652F2">
        <w:tc>
          <w:tcPr>
            <w:tcW w:w="1384" w:type="dxa"/>
          </w:tcPr>
          <w:p w14:paraId="6C6481BB" w14:textId="77777777" w:rsidR="002652F2" w:rsidRPr="001F328E" w:rsidRDefault="002652F2" w:rsidP="002652F2">
            <w:pPr>
              <w:rPr>
                <w:b/>
                <w:lang w:val="en-US"/>
              </w:rPr>
            </w:pPr>
            <w:r w:rsidRPr="001F328E">
              <w:rPr>
                <w:b/>
                <w:lang w:val="en-US"/>
              </w:rPr>
              <w:t>Date</w:t>
            </w:r>
          </w:p>
        </w:tc>
        <w:tc>
          <w:tcPr>
            <w:tcW w:w="992" w:type="dxa"/>
          </w:tcPr>
          <w:p w14:paraId="66D1C28A" w14:textId="77777777" w:rsidR="002652F2" w:rsidRPr="001F328E" w:rsidRDefault="002652F2" w:rsidP="002652F2">
            <w:pPr>
              <w:rPr>
                <w:b/>
                <w:lang w:val="en-US"/>
              </w:rPr>
            </w:pPr>
            <w:r w:rsidRPr="001F328E">
              <w:rPr>
                <w:b/>
                <w:lang w:val="en-US"/>
              </w:rPr>
              <w:t>Version</w:t>
            </w:r>
          </w:p>
        </w:tc>
        <w:tc>
          <w:tcPr>
            <w:tcW w:w="1560" w:type="dxa"/>
          </w:tcPr>
          <w:p w14:paraId="18211FA5" w14:textId="77777777" w:rsidR="002652F2" w:rsidRPr="001F328E" w:rsidRDefault="002652F2" w:rsidP="002652F2">
            <w:pPr>
              <w:rPr>
                <w:b/>
                <w:lang w:val="en-US"/>
              </w:rPr>
            </w:pPr>
            <w:r w:rsidRPr="001F328E">
              <w:rPr>
                <w:b/>
                <w:lang w:val="en-US"/>
              </w:rPr>
              <w:t>Created by</w:t>
            </w:r>
          </w:p>
        </w:tc>
        <w:tc>
          <w:tcPr>
            <w:tcW w:w="5352" w:type="dxa"/>
          </w:tcPr>
          <w:p w14:paraId="49C7CBEA" w14:textId="77777777" w:rsidR="002652F2" w:rsidRPr="001F328E" w:rsidRDefault="002652F2" w:rsidP="002652F2">
            <w:pPr>
              <w:rPr>
                <w:b/>
                <w:lang w:val="en-US"/>
              </w:rPr>
            </w:pPr>
            <w:r w:rsidRPr="001F328E">
              <w:rPr>
                <w:b/>
                <w:lang w:val="en-US"/>
              </w:rPr>
              <w:t>Description of change</w:t>
            </w:r>
          </w:p>
        </w:tc>
      </w:tr>
      <w:tr w:rsidR="002652F2" w:rsidRPr="001F328E" w14:paraId="6C49F537" w14:textId="77777777" w:rsidTr="002652F2">
        <w:tc>
          <w:tcPr>
            <w:tcW w:w="1384" w:type="dxa"/>
          </w:tcPr>
          <w:p w14:paraId="7EA3DDC1" w14:textId="4523833A" w:rsidR="002652F2" w:rsidRPr="001F328E" w:rsidRDefault="002652F2" w:rsidP="002652F2">
            <w:pPr>
              <w:rPr>
                <w:lang w:val="en-US"/>
              </w:rPr>
            </w:pPr>
          </w:p>
        </w:tc>
        <w:tc>
          <w:tcPr>
            <w:tcW w:w="992" w:type="dxa"/>
          </w:tcPr>
          <w:p w14:paraId="6F7F401A" w14:textId="77777777" w:rsidR="002652F2" w:rsidRPr="001F328E" w:rsidRDefault="002652F2" w:rsidP="002652F2">
            <w:pPr>
              <w:rPr>
                <w:lang w:val="en-US"/>
              </w:rPr>
            </w:pPr>
            <w:r w:rsidRPr="001F328E">
              <w:rPr>
                <w:lang w:val="en-US"/>
              </w:rPr>
              <w:t>0.1</w:t>
            </w:r>
          </w:p>
        </w:tc>
        <w:tc>
          <w:tcPr>
            <w:tcW w:w="1560" w:type="dxa"/>
          </w:tcPr>
          <w:p w14:paraId="7FCB238C" w14:textId="05E86AE2" w:rsidR="002652F2" w:rsidRPr="001F328E" w:rsidRDefault="003A1026" w:rsidP="002652F2">
            <w:pPr>
              <w:rPr>
                <w:lang w:val="en-US"/>
              </w:rPr>
            </w:pPr>
            <w:r w:rsidRPr="001F328E">
              <w:rPr>
                <w:lang w:val="en-US"/>
              </w:rPr>
              <w:t>27001Academy</w:t>
            </w:r>
          </w:p>
        </w:tc>
        <w:tc>
          <w:tcPr>
            <w:tcW w:w="5352" w:type="dxa"/>
          </w:tcPr>
          <w:p w14:paraId="2F1FA6AD" w14:textId="77777777" w:rsidR="002652F2" w:rsidRPr="001F328E" w:rsidRDefault="002652F2" w:rsidP="002652F2">
            <w:pPr>
              <w:rPr>
                <w:lang w:val="en-US"/>
              </w:rPr>
            </w:pPr>
            <w:r w:rsidRPr="001F328E">
              <w:rPr>
                <w:lang w:val="en-US"/>
              </w:rPr>
              <w:t>Basic document outline</w:t>
            </w:r>
          </w:p>
        </w:tc>
      </w:tr>
      <w:tr w:rsidR="002652F2" w:rsidRPr="001F328E" w14:paraId="71DBACFF" w14:textId="77777777" w:rsidTr="002652F2">
        <w:tc>
          <w:tcPr>
            <w:tcW w:w="1384" w:type="dxa"/>
          </w:tcPr>
          <w:p w14:paraId="6C512BED" w14:textId="77777777" w:rsidR="002652F2" w:rsidRPr="001F328E" w:rsidRDefault="002652F2" w:rsidP="002652F2">
            <w:pPr>
              <w:rPr>
                <w:lang w:val="en-US"/>
              </w:rPr>
            </w:pPr>
          </w:p>
        </w:tc>
        <w:tc>
          <w:tcPr>
            <w:tcW w:w="992" w:type="dxa"/>
          </w:tcPr>
          <w:p w14:paraId="010F0123" w14:textId="77777777" w:rsidR="002652F2" w:rsidRPr="001F328E" w:rsidRDefault="002652F2" w:rsidP="002652F2">
            <w:pPr>
              <w:rPr>
                <w:lang w:val="en-US"/>
              </w:rPr>
            </w:pPr>
          </w:p>
        </w:tc>
        <w:tc>
          <w:tcPr>
            <w:tcW w:w="1560" w:type="dxa"/>
          </w:tcPr>
          <w:p w14:paraId="37AB4DB1" w14:textId="77777777" w:rsidR="002652F2" w:rsidRPr="001F328E" w:rsidRDefault="002652F2" w:rsidP="002652F2">
            <w:pPr>
              <w:rPr>
                <w:lang w:val="en-US"/>
              </w:rPr>
            </w:pPr>
          </w:p>
        </w:tc>
        <w:tc>
          <w:tcPr>
            <w:tcW w:w="5352" w:type="dxa"/>
          </w:tcPr>
          <w:p w14:paraId="41D05F0F" w14:textId="77777777" w:rsidR="002652F2" w:rsidRPr="001F328E" w:rsidRDefault="002652F2" w:rsidP="002652F2">
            <w:pPr>
              <w:rPr>
                <w:lang w:val="en-US"/>
              </w:rPr>
            </w:pPr>
          </w:p>
        </w:tc>
      </w:tr>
      <w:tr w:rsidR="002652F2" w:rsidRPr="001F328E" w14:paraId="251E95DA" w14:textId="77777777" w:rsidTr="002652F2">
        <w:tc>
          <w:tcPr>
            <w:tcW w:w="1384" w:type="dxa"/>
          </w:tcPr>
          <w:p w14:paraId="138897B8" w14:textId="77777777" w:rsidR="002652F2" w:rsidRPr="001F328E" w:rsidRDefault="002652F2" w:rsidP="002652F2">
            <w:pPr>
              <w:rPr>
                <w:lang w:val="en-US"/>
              </w:rPr>
            </w:pPr>
          </w:p>
        </w:tc>
        <w:tc>
          <w:tcPr>
            <w:tcW w:w="992" w:type="dxa"/>
          </w:tcPr>
          <w:p w14:paraId="7A3122AA" w14:textId="77777777" w:rsidR="002652F2" w:rsidRPr="001F328E" w:rsidRDefault="002652F2" w:rsidP="002652F2">
            <w:pPr>
              <w:rPr>
                <w:lang w:val="en-US"/>
              </w:rPr>
            </w:pPr>
          </w:p>
        </w:tc>
        <w:tc>
          <w:tcPr>
            <w:tcW w:w="1560" w:type="dxa"/>
          </w:tcPr>
          <w:p w14:paraId="4A0BD622" w14:textId="77777777" w:rsidR="002652F2" w:rsidRPr="001F328E" w:rsidRDefault="002652F2" w:rsidP="002652F2">
            <w:pPr>
              <w:rPr>
                <w:lang w:val="en-US"/>
              </w:rPr>
            </w:pPr>
          </w:p>
        </w:tc>
        <w:tc>
          <w:tcPr>
            <w:tcW w:w="5352" w:type="dxa"/>
          </w:tcPr>
          <w:p w14:paraId="4322B24A" w14:textId="77777777" w:rsidR="002652F2" w:rsidRPr="001F328E" w:rsidRDefault="002652F2" w:rsidP="002652F2">
            <w:pPr>
              <w:rPr>
                <w:lang w:val="en-US"/>
              </w:rPr>
            </w:pPr>
          </w:p>
        </w:tc>
      </w:tr>
      <w:tr w:rsidR="002652F2" w:rsidRPr="001F328E" w14:paraId="7518115A" w14:textId="77777777" w:rsidTr="002652F2">
        <w:tc>
          <w:tcPr>
            <w:tcW w:w="1384" w:type="dxa"/>
          </w:tcPr>
          <w:p w14:paraId="2167A54A" w14:textId="77777777" w:rsidR="002652F2" w:rsidRPr="001F328E" w:rsidRDefault="002652F2" w:rsidP="002652F2">
            <w:pPr>
              <w:rPr>
                <w:lang w:val="en-US"/>
              </w:rPr>
            </w:pPr>
          </w:p>
        </w:tc>
        <w:tc>
          <w:tcPr>
            <w:tcW w:w="992" w:type="dxa"/>
          </w:tcPr>
          <w:p w14:paraId="203CBA3D" w14:textId="77777777" w:rsidR="002652F2" w:rsidRPr="001F328E" w:rsidRDefault="002652F2" w:rsidP="002652F2">
            <w:pPr>
              <w:rPr>
                <w:lang w:val="en-US"/>
              </w:rPr>
            </w:pPr>
          </w:p>
        </w:tc>
        <w:tc>
          <w:tcPr>
            <w:tcW w:w="1560" w:type="dxa"/>
          </w:tcPr>
          <w:p w14:paraId="54C16C08" w14:textId="77777777" w:rsidR="002652F2" w:rsidRPr="001F328E" w:rsidRDefault="002652F2" w:rsidP="002652F2">
            <w:pPr>
              <w:rPr>
                <w:lang w:val="en-US"/>
              </w:rPr>
            </w:pPr>
          </w:p>
        </w:tc>
        <w:tc>
          <w:tcPr>
            <w:tcW w:w="5352" w:type="dxa"/>
          </w:tcPr>
          <w:p w14:paraId="1B5A5FC0" w14:textId="77777777" w:rsidR="002652F2" w:rsidRPr="001F328E" w:rsidRDefault="002652F2" w:rsidP="002652F2">
            <w:pPr>
              <w:rPr>
                <w:lang w:val="en-US"/>
              </w:rPr>
            </w:pPr>
          </w:p>
        </w:tc>
      </w:tr>
      <w:tr w:rsidR="002652F2" w:rsidRPr="001F328E" w14:paraId="4BDCC251" w14:textId="77777777" w:rsidTr="002652F2">
        <w:tc>
          <w:tcPr>
            <w:tcW w:w="1384" w:type="dxa"/>
          </w:tcPr>
          <w:p w14:paraId="375EAA46" w14:textId="77777777" w:rsidR="002652F2" w:rsidRPr="001F328E" w:rsidRDefault="002652F2" w:rsidP="002652F2">
            <w:pPr>
              <w:rPr>
                <w:lang w:val="en-US"/>
              </w:rPr>
            </w:pPr>
          </w:p>
        </w:tc>
        <w:tc>
          <w:tcPr>
            <w:tcW w:w="992" w:type="dxa"/>
          </w:tcPr>
          <w:p w14:paraId="45B70D94" w14:textId="77777777" w:rsidR="002652F2" w:rsidRPr="001F328E" w:rsidRDefault="002652F2" w:rsidP="002652F2">
            <w:pPr>
              <w:rPr>
                <w:lang w:val="en-US"/>
              </w:rPr>
            </w:pPr>
          </w:p>
        </w:tc>
        <w:tc>
          <w:tcPr>
            <w:tcW w:w="1560" w:type="dxa"/>
          </w:tcPr>
          <w:p w14:paraId="1A90D1EA" w14:textId="77777777" w:rsidR="002652F2" w:rsidRPr="001F328E" w:rsidRDefault="002652F2" w:rsidP="002652F2">
            <w:pPr>
              <w:rPr>
                <w:lang w:val="en-US"/>
              </w:rPr>
            </w:pPr>
          </w:p>
        </w:tc>
        <w:tc>
          <w:tcPr>
            <w:tcW w:w="5352" w:type="dxa"/>
          </w:tcPr>
          <w:p w14:paraId="40D1CE1B" w14:textId="77777777" w:rsidR="002652F2" w:rsidRPr="001F328E" w:rsidRDefault="002652F2" w:rsidP="002652F2">
            <w:pPr>
              <w:rPr>
                <w:lang w:val="en-US"/>
              </w:rPr>
            </w:pPr>
          </w:p>
        </w:tc>
      </w:tr>
      <w:tr w:rsidR="002652F2" w:rsidRPr="001F328E" w14:paraId="6B748C02" w14:textId="77777777" w:rsidTr="002652F2">
        <w:tc>
          <w:tcPr>
            <w:tcW w:w="1384" w:type="dxa"/>
          </w:tcPr>
          <w:p w14:paraId="6F177577" w14:textId="77777777" w:rsidR="002652F2" w:rsidRPr="001F328E" w:rsidRDefault="002652F2" w:rsidP="002652F2">
            <w:pPr>
              <w:rPr>
                <w:lang w:val="en-US"/>
              </w:rPr>
            </w:pPr>
          </w:p>
        </w:tc>
        <w:tc>
          <w:tcPr>
            <w:tcW w:w="992" w:type="dxa"/>
          </w:tcPr>
          <w:p w14:paraId="7202407A" w14:textId="77777777" w:rsidR="002652F2" w:rsidRPr="001F328E" w:rsidRDefault="002652F2" w:rsidP="002652F2">
            <w:pPr>
              <w:rPr>
                <w:lang w:val="en-US"/>
              </w:rPr>
            </w:pPr>
          </w:p>
        </w:tc>
        <w:tc>
          <w:tcPr>
            <w:tcW w:w="1560" w:type="dxa"/>
          </w:tcPr>
          <w:p w14:paraId="5B707809" w14:textId="77777777" w:rsidR="002652F2" w:rsidRPr="001F328E" w:rsidRDefault="002652F2" w:rsidP="002652F2">
            <w:pPr>
              <w:rPr>
                <w:lang w:val="en-US"/>
              </w:rPr>
            </w:pPr>
          </w:p>
        </w:tc>
        <w:tc>
          <w:tcPr>
            <w:tcW w:w="5352" w:type="dxa"/>
          </w:tcPr>
          <w:p w14:paraId="04B9EAE2" w14:textId="77777777" w:rsidR="002652F2" w:rsidRPr="001F328E" w:rsidRDefault="002652F2" w:rsidP="002652F2">
            <w:pPr>
              <w:rPr>
                <w:lang w:val="en-US"/>
              </w:rPr>
            </w:pPr>
          </w:p>
        </w:tc>
      </w:tr>
      <w:tr w:rsidR="002652F2" w:rsidRPr="001F328E" w14:paraId="387B9990" w14:textId="77777777" w:rsidTr="002652F2">
        <w:tc>
          <w:tcPr>
            <w:tcW w:w="1384" w:type="dxa"/>
          </w:tcPr>
          <w:p w14:paraId="712C137F" w14:textId="77777777" w:rsidR="002652F2" w:rsidRPr="001F328E" w:rsidRDefault="002652F2" w:rsidP="002652F2">
            <w:pPr>
              <w:rPr>
                <w:lang w:val="en-US"/>
              </w:rPr>
            </w:pPr>
          </w:p>
        </w:tc>
        <w:tc>
          <w:tcPr>
            <w:tcW w:w="992" w:type="dxa"/>
          </w:tcPr>
          <w:p w14:paraId="42F4E932" w14:textId="77777777" w:rsidR="002652F2" w:rsidRPr="001F328E" w:rsidRDefault="002652F2" w:rsidP="002652F2">
            <w:pPr>
              <w:rPr>
                <w:lang w:val="en-US"/>
              </w:rPr>
            </w:pPr>
          </w:p>
        </w:tc>
        <w:tc>
          <w:tcPr>
            <w:tcW w:w="1560" w:type="dxa"/>
          </w:tcPr>
          <w:p w14:paraId="48A2F8F5" w14:textId="77777777" w:rsidR="002652F2" w:rsidRPr="001F328E" w:rsidRDefault="002652F2" w:rsidP="002652F2">
            <w:pPr>
              <w:rPr>
                <w:lang w:val="en-US"/>
              </w:rPr>
            </w:pPr>
          </w:p>
        </w:tc>
        <w:tc>
          <w:tcPr>
            <w:tcW w:w="5352" w:type="dxa"/>
          </w:tcPr>
          <w:p w14:paraId="2F35A805" w14:textId="77777777" w:rsidR="002652F2" w:rsidRPr="001F328E" w:rsidRDefault="002652F2" w:rsidP="002652F2">
            <w:pPr>
              <w:rPr>
                <w:lang w:val="en-US"/>
              </w:rPr>
            </w:pPr>
          </w:p>
        </w:tc>
      </w:tr>
    </w:tbl>
    <w:p w14:paraId="78BF09AB" w14:textId="77777777" w:rsidR="002652F2" w:rsidRPr="001F328E" w:rsidRDefault="002652F2" w:rsidP="002652F2">
      <w:pPr>
        <w:rPr>
          <w:lang w:val="en-US"/>
        </w:rPr>
      </w:pPr>
    </w:p>
    <w:p w14:paraId="53E2D596" w14:textId="77777777" w:rsidR="002652F2" w:rsidRPr="001F328E" w:rsidRDefault="002652F2" w:rsidP="002652F2">
      <w:pPr>
        <w:rPr>
          <w:lang w:val="en-US"/>
        </w:rPr>
      </w:pPr>
    </w:p>
    <w:p w14:paraId="4028CE0F" w14:textId="77777777" w:rsidR="002652F2" w:rsidRPr="001F328E" w:rsidRDefault="002652F2" w:rsidP="002652F2">
      <w:pPr>
        <w:rPr>
          <w:b/>
          <w:sz w:val="28"/>
          <w:szCs w:val="28"/>
          <w:lang w:val="en-US"/>
        </w:rPr>
      </w:pPr>
      <w:r w:rsidRPr="001F328E">
        <w:rPr>
          <w:b/>
          <w:sz w:val="28"/>
          <w:lang w:val="en-US"/>
        </w:rPr>
        <w:t>Table of contents</w:t>
      </w:r>
    </w:p>
    <w:p w14:paraId="701D976A" w14:textId="5232D0AD" w:rsidR="00725508" w:rsidRDefault="00FE6433">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r w:rsidRPr="001F328E">
        <w:rPr>
          <w:lang w:val="en-US"/>
        </w:rPr>
        <w:fldChar w:fldCharType="begin"/>
      </w:r>
      <w:r w:rsidR="000C5B74" w:rsidRPr="001F328E">
        <w:rPr>
          <w:lang w:val="en-US"/>
        </w:rPr>
        <w:instrText xml:space="preserve"> TOC \o "1-3" \h \z \u </w:instrText>
      </w:r>
      <w:r w:rsidRPr="001F328E">
        <w:rPr>
          <w:lang w:val="en-US"/>
        </w:rPr>
        <w:fldChar w:fldCharType="separate"/>
      </w:r>
      <w:hyperlink w:anchor="_Toc105661492" w:history="1">
        <w:r w:rsidR="00725508" w:rsidRPr="00791E9C">
          <w:rPr>
            <w:rStyle w:val="Hyperlink"/>
            <w:noProof/>
            <w:lang w:val="en-US"/>
          </w:rPr>
          <w:t>1.</w:t>
        </w:r>
        <w:r w:rsidR="00725508">
          <w:rPr>
            <w:rFonts w:asciiTheme="minorHAnsi" w:eastAsiaTheme="minorEastAsia" w:hAnsiTheme="minorHAnsi" w:cstheme="minorBidi"/>
            <w:b w:val="0"/>
            <w:bCs w:val="0"/>
            <w:caps w:val="0"/>
            <w:noProof/>
            <w:sz w:val="22"/>
            <w:szCs w:val="22"/>
            <w:lang w:val="en-US"/>
          </w:rPr>
          <w:tab/>
        </w:r>
        <w:r w:rsidR="00725508" w:rsidRPr="00791E9C">
          <w:rPr>
            <w:rStyle w:val="Hyperlink"/>
            <w:noProof/>
            <w:lang w:val="en-US"/>
          </w:rPr>
          <w:t>Purpose, scope and users</w:t>
        </w:r>
        <w:r w:rsidR="00725508">
          <w:rPr>
            <w:noProof/>
            <w:webHidden/>
          </w:rPr>
          <w:tab/>
        </w:r>
        <w:r w:rsidR="00725508">
          <w:rPr>
            <w:noProof/>
            <w:webHidden/>
          </w:rPr>
          <w:fldChar w:fldCharType="begin"/>
        </w:r>
        <w:r w:rsidR="00725508">
          <w:rPr>
            <w:noProof/>
            <w:webHidden/>
          </w:rPr>
          <w:instrText xml:space="preserve"> PAGEREF _Toc105661492 \h </w:instrText>
        </w:r>
        <w:r w:rsidR="00725508">
          <w:rPr>
            <w:noProof/>
            <w:webHidden/>
          </w:rPr>
        </w:r>
        <w:r w:rsidR="00725508">
          <w:rPr>
            <w:noProof/>
            <w:webHidden/>
          </w:rPr>
          <w:fldChar w:fldCharType="separate"/>
        </w:r>
        <w:r w:rsidR="00725508">
          <w:rPr>
            <w:noProof/>
            <w:webHidden/>
          </w:rPr>
          <w:t>3</w:t>
        </w:r>
        <w:r w:rsidR="00725508">
          <w:rPr>
            <w:noProof/>
            <w:webHidden/>
          </w:rPr>
          <w:fldChar w:fldCharType="end"/>
        </w:r>
      </w:hyperlink>
    </w:p>
    <w:p w14:paraId="3A46B04C" w14:textId="6DDCD6D2" w:rsidR="00725508" w:rsidRDefault="00DB1BD2">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61493" w:history="1">
        <w:r w:rsidR="00725508" w:rsidRPr="00791E9C">
          <w:rPr>
            <w:rStyle w:val="Hyperlink"/>
            <w:noProof/>
            <w:lang w:val="en-US"/>
          </w:rPr>
          <w:t>2.</w:t>
        </w:r>
        <w:r w:rsidR="00725508">
          <w:rPr>
            <w:rFonts w:asciiTheme="minorHAnsi" w:eastAsiaTheme="minorEastAsia" w:hAnsiTheme="minorHAnsi" w:cstheme="minorBidi"/>
            <w:b w:val="0"/>
            <w:bCs w:val="0"/>
            <w:caps w:val="0"/>
            <w:noProof/>
            <w:sz w:val="22"/>
            <w:szCs w:val="22"/>
            <w:lang w:val="en-US"/>
          </w:rPr>
          <w:tab/>
        </w:r>
        <w:r w:rsidR="00725508" w:rsidRPr="00791E9C">
          <w:rPr>
            <w:rStyle w:val="Hyperlink"/>
            <w:noProof/>
            <w:lang w:val="en-US"/>
          </w:rPr>
          <w:t>Reference documents</w:t>
        </w:r>
        <w:r w:rsidR="00725508">
          <w:rPr>
            <w:noProof/>
            <w:webHidden/>
          </w:rPr>
          <w:tab/>
        </w:r>
        <w:r w:rsidR="00725508">
          <w:rPr>
            <w:noProof/>
            <w:webHidden/>
          </w:rPr>
          <w:fldChar w:fldCharType="begin"/>
        </w:r>
        <w:r w:rsidR="00725508">
          <w:rPr>
            <w:noProof/>
            <w:webHidden/>
          </w:rPr>
          <w:instrText xml:space="preserve"> PAGEREF _Toc105661493 \h </w:instrText>
        </w:r>
        <w:r w:rsidR="00725508">
          <w:rPr>
            <w:noProof/>
            <w:webHidden/>
          </w:rPr>
        </w:r>
        <w:r w:rsidR="00725508">
          <w:rPr>
            <w:noProof/>
            <w:webHidden/>
          </w:rPr>
          <w:fldChar w:fldCharType="separate"/>
        </w:r>
        <w:r w:rsidR="00725508">
          <w:rPr>
            <w:noProof/>
            <w:webHidden/>
          </w:rPr>
          <w:t>3</w:t>
        </w:r>
        <w:r w:rsidR="00725508">
          <w:rPr>
            <w:noProof/>
            <w:webHidden/>
          </w:rPr>
          <w:fldChar w:fldCharType="end"/>
        </w:r>
      </w:hyperlink>
    </w:p>
    <w:p w14:paraId="44E637F0" w14:textId="37D1837F" w:rsidR="00725508" w:rsidRDefault="00DB1BD2">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61494" w:history="1">
        <w:r w:rsidR="00725508" w:rsidRPr="00791E9C">
          <w:rPr>
            <w:rStyle w:val="Hyperlink"/>
            <w:noProof/>
            <w:lang w:val="en-US"/>
          </w:rPr>
          <w:t>3.</w:t>
        </w:r>
        <w:r w:rsidR="00725508">
          <w:rPr>
            <w:rFonts w:asciiTheme="minorHAnsi" w:eastAsiaTheme="minorEastAsia" w:hAnsiTheme="minorHAnsi" w:cstheme="minorBidi"/>
            <w:b w:val="0"/>
            <w:bCs w:val="0"/>
            <w:caps w:val="0"/>
            <w:noProof/>
            <w:sz w:val="22"/>
            <w:szCs w:val="22"/>
            <w:lang w:val="en-US"/>
          </w:rPr>
          <w:tab/>
        </w:r>
        <w:r w:rsidR="00725508" w:rsidRPr="00791E9C">
          <w:rPr>
            <w:rStyle w:val="Hyperlink"/>
            <w:noProof/>
            <w:lang w:val="en-US"/>
          </w:rPr>
          <w:t>Backup</w:t>
        </w:r>
        <w:r w:rsidR="00725508">
          <w:rPr>
            <w:noProof/>
            <w:webHidden/>
          </w:rPr>
          <w:tab/>
        </w:r>
        <w:r w:rsidR="00725508">
          <w:rPr>
            <w:noProof/>
            <w:webHidden/>
          </w:rPr>
          <w:fldChar w:fldCharType="begin"/>
        </w:r>
        <w:r w:rsidR="00725508">
          <w:rPr>
            <w:noProof/>
            <w:webHidden/>
          </w:rPr>
          <w:instrText xml:space="preserve"> PAGEREF _Toc105661494 \h </w:instrText>
        </w:r>
        <w:r w:rsidR="00725508">
          <w:rPr>
            <w:noProof/>
            <w:webHidden/>
          </w:rPr>
        </w:r>
        <w:r w:rsidR="00725508">
          <w:rPr>
            <w:noProof/>
            <w:webHidden/>
          </w:rPr>
          <w:fldChar w:fldCharType="separate"/>
        </w:r>
        <w:r w:rsidR="00725508">
          <w:rPr>
            <w:noProof/>
            <w:webHidden/>
          </w:rPr>
          <w:t>3</w:t>
        </w:r>
        <w:r w:rsidR="00725508">
          <w:rPr>
            <w:noProof/>
            <w:webHidden/>
          </w:rPr>
          <w:fldChar w:fldCharType="end"/>
        </w:r>
      </w:hyperlink>
    </w:p>
    <w:p w14:paraId="4EFCD458" w14:textId="50A650BB" w:rsidR="00725508" w:rsidRDefault="00DB1BD2">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61495" w:history="1">
        <w:r w:rsidR="00725508" w:rsidRPr="00791E9C">
          <w:rPr>
            <w:rStyle w:val="Hyperlink"/>
            <w:noProof/>
            <w:lang w:val="en-US"/>
          </w:rPr>
          <w:t>3.1.</w:t>
        </w:r>
        <w:r w:rsidR="00725508">
          <w:rPr>
            <w:rFonts w:asciiTheme="minorHAnsi" w:eastAsiaTheme="minorEastAsia" w:hAnsiTheme="minorHAnsi" w:cstheme="minorBidi"/>
            <w:smallCaps w:val="0"/>
            <w:noProof/>
            <w:sz w:val="22"/>
            <w:szCs w:val="22"/>
            <w:lang w:val="en-US"/>
          </w:rPr>
          <w:tab/>
        </w:r>
        <w:r w:rsidR="00725508" w:rsidRPr="00791E9C">
          <w:rPr>
            <w:rStyle w:val="Hyperlink"/>
            <w:noProof/>
            <w:lang w:val="en-US"/>
          </w:rPr>
          <w:t>Backup procedure</w:t>
        </w:r>
        <w:r w:rsidR="00725508">
          <w:rPr>
            <w:noProof/>
            <w:webHidden/>
          </w:rPr>
          <w:tab/>
        </w:r>
        <w:r w:rsidR="00725508">
          <w:rPr>
            <w:noProof/>
            <w:webHidden/>
          </w:rPr>
          <w:fldChar w:fldCharType="begin"/>
        </w:r>
        <w:r w:rsidR="00725508">
          <w:rPr>
            <w:noProof/>
            <w:webHidden/>
          </w:rPr>
          <w:instrText xml:space="preserve"> PAGEREF _Toc105661495 \h </w:instrText>
        </w:r>
        <w:r w:rsidR="00725508">
          <w:rPr>
            <w:noProof/>
            <w:webHidden/>
          </w:rPr>
        </w:r>
        <w:r w:rsidR="00725508">
          <w:rPr>
            <w:noProof/>
            <w:webHidden/>
          </w:rPr>
          <w:fldChar w:fldCharType="separate"/>
        </w:r>
        <w:r w:rsidR="00725508">
          <w:rPr>
            <w:noProof/>
            <w:webHidden/>
          </w:rPr>
          <w:t>3</w:t>
        </w:r>
        <w:r w:rsidR="00725508">
          <w:rPr>
            <w:noProof/>
            <w:webHidden/>
          </w:rPr>
          <w:fldChar w:fldCharType="end"/>
        </w:r>
      </w:hyperlink>
    </w:p>
    <w:p w14:paraId="546B0BDC" w14:textId="229DC9CC" w:rsidR="00725508" w:rsidRDefault="00DB1BD2">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61496" w:history="1">
        <w:r w:rsidR="00725508" w:rsidRPr="00791E9C">
          <w:rPr>
            <w:rStyle w:val="Hyperlink"/>
            <w:noProof/>
            <w:lang w:val="en-US"/>
          </w:rPr>
          <w:t>3.2.</w:t>
        </w:r>
        <w:r w:rsidR="00725508">
          <w:rPr>
            <w:rFonts w:asciiTheme="minorHAnsi" w:eastAsiaTheme="minorEastAsia" w:hAnsiTheme="minorHAnsi" w:cstheme="minorBidi"/>
            <w:smallCaps w:val="0"/>
            <w:noProof/>
            <w:sz w:val="22"/>
            <w:szCs w:val="22"/>
            <w:lang w:val="en-US"/>
          </w:rPr>
          <w:tab/>
        </w:r>
        <w:r w:rsidR="00725508" w:rsidRPr="00791E9C">
          <w:rPr>
            <w:rStyle w:val="Hyperlink"/>
            <w:noProof/>
            <w:lang w:val="en-US"/>
          </w:rPr>
          <w:t>Testing backup copies</w:t>
        </w:r>
        <w:r w:rsidR="00725508">
          <w:rPr>
            <w:noProof/>
            <w:webHidden/>
          </w:rPr>
          <w:tab/>
        </w:r>
        <w:r w:rsidR="00725508">
          <w:rPr>
            <w:noProof/>
            <w:webHidden/>
          </w:rPr>
          <w:fldChar w:fldCharType="begin"/>
        </w:r>
        <w:r w:rsidR="00725508">
          <w:rPr>
            <w:noProof/>
            <w:webHidden/>
          </w:rPr>
          <w:instrText xml:space="preserve"> PAGEREF _Toc105661496 \h </w:instrText>
        </w:r>
        <w:r w:rsidR="00725508">
          <w:rPr>
            <w:noProof/>
            <w:webHidden/>
          </w:rPr>
        </w:r>
        <w:r w:rsidR="00725508">
          <w:rPr>
            <w:noProof/>
            <w:webHidden/>
          </w:rPr>
          <w:fldChar w:fldCharType="separate"/>
        </w:r>
        <w:r w:rsidR="00725508">
          <w:rPr>
            <w:noProof/>
            <w:webHidden/>
          </w:rPr>
          <w:t>3</w:t>
        </w:r>
        <w:r w:rsidR="00725508">
          <w:rPr>
            <w:noProof/>
            <w:webHidden/>
          </w:rPr>
          <w:fldChar w:fldCharType="end"/>
        </w:r>
      </w:hyperlink>
    </w:p>
    <w:p w14:paraId="29B2D33C" w14:textId="37A8BF7F" w:rsidR="00725508" w:rsidRDefault="00DB1BD2">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61497" w:history="1">
        <w:r w:rsidR="00725508" w:rsidRPr="00791E9C">
          <w:rPr>
            <w:rStyle w:val="Hyperlink"/>
            <w:noProof/>
            <w:lang w:val="en-US"/>
          </w:rPr>
          <w:t>4.</w:t>
        </w:r>
        <w:r w:rsidR="00725508">
          <w:rPr>
            <w:rFonts w:asciiTheme="minorHAnsi" w:eastAsiaTheme="minorEastAsia" w:hAnsiTheme="minorHAnsi" w:cstheme="minorBidi"/>
            <w:b w:val="0"/>
            <w:bCs w:val="0"/>
            <w:caps w:val="0"/>
            <w:noProof/>
            <w:sz w:val="22"/>
            <w:szCs w:val="22"/>
            <w:lang w:val="en-US"/>
          </w:rPr>
          <w:tab/>
        </w:r>
        <w:r w:rsidR="00725508" w:rsidRPr="00791E9C">
          <w:rPr>
            <w:rStyle w:val="Hyperlink"/>
            <w:noProof/>
            <w:lang w:val="en-US"/>
          </w:rPr>
          <w:t>Managing records kept on the basis of this document</w:t>
        </w:r>
        <w:r w:rsidR="00725508">
          <w:rPr>
            <w:noProof/>
            <w:webHidden/>
          </w:rPr>
          <w:tab/>
        </w:r>
        <w:r w:rsidR="00725508">
          <w:rPr>
            <w:noProof/>
            <w:webHidden/>
          </w:rPr>
          <w:fldChar w:fldCharType="begin"/>
        </w:r>
        <w:r w:rsidR="00725508">
          <w:rPr>
            <w:noProof/>
            <w:webHidden/>
          </w:rPr>
          <w:instrText xml:space="preserve"> PAGEREF _Toc105661497 \h </w:instrText>
        </w:r>
        <w:r w:rsidR="00725508">
          <w:rPr>
            <w:noProof/>
            <w:webHidden/>
          </w:rPr>
        </w:r>
        <w:r w:rsidR="00725508">
          <w:rPr>
            <w:noProof/>
            <w:webHidden/>
          </w:rPr>
          <w:fldChar w:fldCharType="separate"/>
        </w:r>
        <w:r w:rsidR="00725508">
          <w:rPr>
            <w:noProof/>
            <w:webHidden/>
          </w:rPr>
          <w:t>3</w:t>
        </w:r>
        <w:r w:rsidR="00725508">
          <w:rPr>
            <w:noProof/>
            <w:webHidden/>
          </w:rPr>
          <w:fldChar w:fldCharType="end"/>
        </w:r>
      </w:hyperlink>
    </w:p>
    <w:p w14:paraId="4C5E763E" w14:textId="5731A6C6" w:rsidR="00725508" w:rsidRDefault="00DB1BD2">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61498" w:history="1">
        <w:r w:rsidR="00725508" w:rsidRPr="00791E9C">
          <w:rPr>
            <w:rStyle w:val="Hyperlink"/>
            <w:noProof/>
            <w:lang w:val="en-US"/>
          </w:rPr>
          <w:t>5.</w:t>
        </w:r>
        <w:r w:rsidR="00725508">
          <w:rPr>
            <w:rFonts w:asciiTheme="minorHAnsi" w:eastAsiaTheme="minorEastAsia" w:hAnsiTheme="minorHAnsi" w:cstheme="minorBidi"/>
            <w:b w:val="0"/>
            <w:bCs w:val="0"/>
            <w:caps w:val="0"/>
            <w:noProof/>
            <w:sz w:val="22"/>
            <w:szCs w:val="22"/>
            <w:lang w:val="en-US"/>
          </w:rPr>
          <w:tab/>
        </w:r>
        <w:r w:rsidR="00725508" w:rsidRPr="00791E9C">
          <w:rPr>
            <w:rStyle w:val="Hyperlink"/>
            <w:noProof/>
            <w:lang w:val="en-US"/>
          </w:rPr>
          <w:t>Validity and document management</w:t>
        </w:r>
        <w:r w:rsidR="00725508">
          <w:rPr>
            <w:noProof/>
            <w:webHidden/>
          </w:rPr>
          <w:tab/>
        </w:r>
        <w:r w:rsidR="00725508">
          <w:rPr>
            <w:noProof/>
            <w:webHidden/>
          </w:rPr>
          <w:fldChar w:fldCharType="begin"/>
        </w:r>
        <w:r w:rsidR="00725508">
          <w:rPr>
            <w:noProof/>
            <w:webHidden/>
          </w:rPr>
          <w:instrText xml:space="preserve"> PAGEREF _Toc105661498 \h </w:instrText>
        </w:r>
        <w:r w:rsidR="00725508">
          <w:rPr>
            <w:noProof/>
            <w:webHidden/>
          </w:rPr>
        </w:r>
        <w:r w:rsidR="00725508">
          <w:rPr>
            <w:noProof/>
            <w:webHidden/>
          </w:rPr>
          <w:fldChar w:fldCharType="separate"/>
        </w:r>
        <w:r w:rsidR="00725508">
          <w:rPr>
            <w:noProof/>
            <w:webHidden/>
          </w:rPr>
          <w:t>4</w:t>
        </w:r>
        <w:r w:rsidR="00725508">
          <w:rPr>
            <w:noProof/>
            <w:webHidden/>
          </w:rPr>
          <w:fldChar w:fldCharType="end"/>
        </w:r>
      </w:hyperlink>
    </w:p>
    <w:p w14:paraId="26580313" w14:textId="5A4A514B" w:rsidR="000C5B74" w:rsidRPr="001F328E" w:rsidRDefault="00FE6433">
      <w:pPr>
        <w:rPr>
          <w:lang w:val="en-US"/>
        </w:rPr>
      </w:pPr>
      <w:r w:rsidRPr="001F328E">
        <w:rPr>
          <w:lang w:val="en-US"/>
        </w:rPr>
        <w:fldChar w:fldCharType="end"/>
      </w:r>
    </w:p>
    <w:p w14:paraId="197AAC39" w14:textId="77777777" w:rsidR="002652F2" w:rsidRPr="001F328E" w:rsidRDefault="002652F2">
      <w:pPr>
        <w:pStyle w:val="TOC1"/>
        <w:tabs>
          <w:tab w:val="left" w:pos="440"/>
          <w:tab w:val="right" w:leader="dot" w:pos="9062"/>
        </w:tabs>
        <w:rPr>
          <w:lang w:val="en-US"/>
        </w:rPr>
      </w:pPr>
    </w:p>
    <w:p w14:paraId="122DC2A7" w14:textId="77777777" w:rsidR="002652F2" w:rsidRPr="001F328E" w:rsidRDefault="002652F2" w:rsidP="002652F2">
      <w:pPr>
        <w:pStyle w:val="Heading1"/>
        <w:rPr>
          <w:lang w:val="en-US"/>
        </w:rPr>
      </w:pPr>
      <w:r w:rsidRPr="001F328E">
        <w:rPr>
          <w:lang w:val="en-US"/>
        </w:rPr>
        <w:br w:type="page"/>
      </w:r>
      <w:bookmarkStart w:id="4" w:name="_Toc269499261"/>
      <w:bookmarkStart w:id="5" w:name="_Toc105661492"/>
      <w:r w:rsidRPr="001F328E">
        <w:rPr>
          <w:lang w:val="en-US"/>
        </w:rPr>
        <w:lastRenderedPageBreak/>
        <w:t>Purpose, scope and users</w:t>
      </w:r>
      <w:bookmarkEnd w:id="4"/>
      <w:bookmarkEnd w:id="5"/>
    </w:p>
    <w:p w14:paraId="00914023" w14:textId="10071A68" w:rsidR="002652F2" w:rsidRPr="001F328E" w:rsidRDefault="002652F2" w:rsidP="002652F2">
      <w:pPr>
        <w:numPr>
          <w:ilvl w:val="1"/>
          <w:numId w:val="0"/>
        </w:numPr>
        <w:spacing w:line="240" w:lineRule="auto"/>
        <w:rPr>
          <w:lang w:val="en-US"/>
        </w:rPr>
      </w:pPr>
      <w:r w:rsidRPr="001F328E">
        <w:rPr>
          <w:lang w:val="en-US"/>
        </w:rPr>
        <w:t>The purpose of this document is to ensure th</w:t>
      </w:r>
      <w:r w:rsidR="00FD2E5C" w:rsidRPr="001F328E">
        <w:rPr>
          <w:lang w:val="en-US"/>
        </w:rPr>
        <w:t>at backup copies are created at defined</w:t>
      </w:r>
      <w:r w:rsidRPr="001F328E">
        <w:rPr>
          <w:lang w:val="en-US"/>
        </w:rPr>
        <w:t xml:space="preserve"> intervals and regularly tested.</w:t>
      </w:r>
    </w:p>
    <w:p w14:paraId="5F562C6B" w14:textId="77777777" w:rsidR="002652F2" w:rsidRPr="001F328E" w:rsidRDefault="002652F2" w:rsidP="002652F2">
      <w:pPr>
        <w:rPr>
          <w:lang w:val="en-US"/>
        </w:rPr>
      </w:pPr>
      <w:r w:rsidRPr="001F328E">
        <w:rPr>
          <w:lang w:val="en-US"/>
        </w:rPr>
        <w:t>This document is applied to the entire Information Security Management System (ISMS) scope, i.e. to all the information and communication technology within the scope.</w:t>
      </w:r>
    </w:p>
    <w:p w14:paraId="07F2FD70" w14:textId="77777777" w:rsidR="002652F2" w:rsidRPr="001F328E" w:rsidRDefault="002652F2" w:rsidP="002652F2">
      <w:pPr>
        <w:rPr>
          <w:lang w:val="en-US"/>
        </w:rPr>
      </w:pPr>
      <w:r w:rsidRPr="001F328E">
        <w:rPr>
          <w:lang w:val="en-US"/>
        </w:rPr>
        <w:t>Users of this document are employees of [organizational units for information and communication technology].</w:t>
      </w:r>
    </w:p>
    <w:p w14:paraId="0FF1543C" w14:textId="77777777" w:rsidR="002652F2" w:rsidRPr="001F328E" w:rsidRDefault="002652F2" w:rsidP="002652F2">
      <w:pPr>
        <w:rPr>
          <w:lang w:val="en-US"/>
        </w:rPr>
      </w:pPr>
    </w:p>
    <w:p w14:paraId="38392B28" w14:textId="77777777" w:rsidR="002652F2" w:rsidRPr="001F328E" w:rsidRDefault="002652F2" w:rsidP="002652F2">
      <w:pPr>
        <w:pStyle w:val="Heading1"/>
        <w:rPr>
          <w:lang w:val="en-US"/>
        </w:rPr>
      </w:pPr>
      <w:bookmarkStart w:id="6" w:name="_Toc269499262"/>
      <w:bookmarkStart w:id="7" w:name="_Toc105661493"/>
      <w:r w:rsidRPr="001F328E">
        <w:rPr>
          <w:lang w:val="en-US"/>
        </w:rPr>
        <w:t>Reference documents</w:t>
      </w:r>
      <w:bookmarkEnd w:id="6"/>
      <w:bookmarkEnd w:id="7"/>
    </w:p>
    <w:p w14:paraId="04398191" w14:textId="25E993CD" w:rsidR="002652F2" w:rsidRPr="001F328E" w:rsidRDefault="002652F2" w:rsidP="002652F2">
      <w:pPr>
        <w:numPr>
          <w:ilvl w:val="0"/>
          <w:numId w:val="4"/>
        </w:numPr>
        <w:spacing w:after="0"/>
        <w:rPr>
          <w:lang w:val="en-US"/>
        </w:rPr>
      </w:pPr>
      <w:r w:rsidRPr="001F328E">
        <w:rPr>
          <w:lang w:val="en-US"/>
        </w:rPr>
        <w:t xml:space="preserve">ISO/IEC 27001 standard, clause </w:t>
      </w:r>
      <w:r w:rsidR="005167B7" w:rsidRPr="001F328E">
        <w:rPr>
          <w:lang w:val="en-US"/>
        </w:rPr>
        <w:t>A.8.13</w:t>
      </w:r>
    </w:p>
    <w:p w14:paraId="2D2C3799" w14:textId="77777777" w:rsidR="002652F2" w:rsidRPr="001F328E" w:rsidRDefault="002652F2" w:rsidP="002652F2">
      <w:pPr>
        <w:numPr>
          <w:ilvl w:val="0"/>
          <w:numId w:val="4"/>
        </w:numPr>
        <w:spacing w:after="0"/>
        <w:rPr>
          <w:lang w:val="en-US"/>
        </w:rPr>
      </w:pPr>
      <w:commentRangeStart w:id="8"/>
      <w:r w:rsidRPr="001F328E">
        <w:rPr>
          <w:lang w:val="en-US"/>
        </w:rPr>
        <w:t>Information Security Policy</w:t>
      </w:r>
      <w:commentRangeEnd w:id="8"/>
      <w:r w:rsidR="00A211A9" w:rsidRPr="001F328E">
        <w:rPr>
          <w:rStyle w:val="CommentReference"/>
        </w:rPr>
        <w:commentReference w:id="8"/>
      </w:r>
    </w:p>
    <w:p w14:paraId="145DAA99" w14:textId="36C9BE47" w:rsidR="002652F2" w:rsidRPr="001F328E" w:rsidRDefault="00FD7A56" w:rsidP="002652F2">
      <w:pPr>
        <w:numPr>
          <w:ilvl w:val="0"/>
          <w:numId w:val="4"/>
        </w:numPr>
        <w:rPr>
          <w:lang w:val="en-US"/>
        </w:rPr>
      </w:pPr>
      <w:r w:rsidRPr="001F328E">
        <w:rPr>
          <w:lang w:val="en-US"/>
        </w:rPr>
        <w:t>[Business Continuity Strategy]</w:t>
      </w:r>
    </w:p>
    <w:p w14:paraId="68666408" w14:textId="77777777" w:rsidR="002652F2" w:rsidRPr="001F328E" w:rsidRDefault="002652F2" w:rsidP="002652F2">
      <w:pPr>
        <w:rPr>
          <w:lang w:val="en-US"/>
        </w:rPr>
      </w:pPr>
    </w:p>
    <w:p w14:paraId="3B186671" w14:textId="77777777" w:rsidR="002652F2" w:rsidRPr="001F328E" w:rsidRDefault="002652F2" w:rsidP="002652F2">
      <w:pPr>
        <w:pStyle w:val="Heading1"/>
        <w:rPr>
          <w:lang w:val="en-US"/>
        </w:rPr>
      </w:pPr>
      <w:bookmarkStart w:id="9" w:name="_Toc269499263"/>
      <w:bookmarkStart w:id="10" w:name="_Toc105661494"/>
      <w:r w:rsidRPr="001F328E">
        <w:rPr>
          <w:lang w:val="en-US"/>
        </w:rPr>
        <w:t>Backup</w:t>
      </w:r>
      <w:bookmarkEnd w:id="9"/>
      <w:bookmarkEnd w:id="10"/>
    </w:p>
    <w:p w14:paraId="321EC73B" w14:textId="77777777" w:rsidR="002652F2" w:rsidRPr="001F328E" w:rsidRDefault="002652F2" w:rsidP="002652F2">
      <w:pPr>
        <w:pStyle w:val="Heading2"/>
        <w:rPr>
          <w:lang w:val="en-US"/>
        </w:rPr>
      </w:pPr>
      <w:bookmarkStart w:id="11" w:name="_Toc269499264"/>
      <w:bookmarkStart w:id="12" w:name="_Toc105661495"/>
      <w:r w:rsidRPr="001F328E">
        <w:rPr>
          <w:lang w:val="en-US"/>
        </w:rPr>
        <w:t>Backup procedure</w:t>
      </w:r>
      <w:bookmarkEnd w:id="11"/>
      <w:bookmarkEnd w:id="12"/>
    </w:p>
    <w:p w14:paraId="61CDF587" w14:textId="15713680" w:rsidR="002652F2" w:rsidRPr="001F328E" w:rsidRDefault="002652F2" w:rsidP="002652F2">
      <w:pPr>
        <w:rPr>
          <w:lang w:val="en-US"/>
        </w:rPr>
      </w:pPr>
      <w:r w:rsidRPr="001F328E">
        <w:rPr>
          <w:lang w:val="en-US"/>
        </w:rPr>
        <w:t xml:space="preserve">Backup copies must be created for all systems identified in the </w:t>
      </w:r>
      <w:commentRangeStart w:id="13"/>
      <w:r w:rsidRPr="001F328E">
        <w:rPr>
          <w:lang w:val="en-US"/>
        </w:rPr>
        <w:t>[Business Continuity Strategy]</w:t>
      </w:r>
      <w:commentRangeEnd w:id="13"/>
      <w:r w:rsidR="00764032">
        <w:rPr>
          <w:rStyle w:val="CommentReference"/>
        </w:rPr>
        <w:commentReference w:id="13"/>
      </w:r>
      <w:r w:rsidRPr="001F328E">
        <w:rPr>
          <w:lang w:val="en-US"/>
        </w:rPr>
        <w:t xml:space="preserve"> and with the frequency specified in </w:t>
      </w:r>
      <w:r w:rsidR="00A41719" w:rsidRPr="001F328E">
        <w:rPr>
          <w:lang w:val="en-US"/>
        </w:rPr>
        <w:t>that</w:t>
      </w:r>
      <w:r w:rsidRPr="001F328E">
        <w:rPr>
          <w:lang w:val="en-US"/>
        </w:rPr>
        <w:t xml:space="preserve"> document.</w:t>
      </w:r>
    </w:p>
    <w:p w14:paraId="355126BE" w14:textId="5361DAD1" w:rsidR="002652F2" w:rsidRPr="001F328E" w:rsidRDefault="002652F2" w:rsidP="002652F2">
      <w:pPr>
        <w:rPr>
          <w:lang w:val="en-US"/>
        </w:rPr>
      </w:pPr>
      <w:r w:rsidRPr="001F328E">
        <w:rPr>
          <w:lang w:val="en-US"/>
        </w:rPr>
        <w:t>[</w:t>
      </w:r>
      <w:r w:rsidR="00DF2B6C" w:rsidRPr="001F328E">
        <w:rPr>
          <w:lang w:val="en-US"/>
        </w:rPr>
        <w:t>Job</w:t>
      </w:r>
      <w:r w:rsidRPr="001F328E">
        <w:rPr>
          <w:lang w:val="en-US"/>
        </w:rPr>
        <w:t xml:space="preserve"> title] is responsible for back</w:t>
      </w:r>
      <w:r w:rsidR="00D64DBC" w:rsidRPr="001F328E">
        <w:rPr>
          <w:lang w:val="en-US"/>
        </w:rPr>
        <w:t xml:space="preserve">ing </w:t>
      </w:r>
      <w:r w:rsidRPr="001F328E">
        <w:rPr>
          <w:lang w:val="en-US"/>
        </w:rPr>
        <w:t xml:space="preserve">up </w:t>
      </w:r>
      <w:r w:rsidR="00D64DBC" w:rsidRPr="001F328E">
        <w:rPr>
          <w:lang w:val="en-US"/>
        </w:rPr>
        <w:t>the information, software</w:t>
      </w:r>
      <w:r w:rsidR="00DE76DA" w:rsidRPr="001F328E">
        <w:rPr>
          <w:lang w:val="en-US"/>
        </w:rPr>
        <w:t>,</w:t>
      </w:r>
      <w:r w:rsidR="00D64DBC" w:rsidRPr="001F328E">
        <w:rPr>
          <w:lang w:val="en-US"/>
        </w:rPr>
        <w:t xml:space="preserve"> and system images</w:t>
      </w:r>
      <w:r w:rsidR="009825C6" w:rsidRPr="001F328E">
        <w:rPr>
          <w:lang w:val="en-US"/>
        </w:rPr>
        <w:t xml:space="preserve">, and </w:t>
      </w:r>
      <w:r w:rsidR="00DE76DA" w:rsidRPr="001F328E">
        <w:rPr>
          <w:lang w:val="en-US"/>
        </w:rPr>
        <w:t xml:space="preserve">for </w:t>
      </w:r>
      <w:r w:rsidR="009825C6" w:rsidRPr="001F328E">
        <w:rPr>
          <w:lang w:val="en-US"/>
        </w:rPr>
        <w:t>ensur</w:t>
      </w:r>
      <w:r w:rsidR="00DE76DA" w:rsidRPr="001F328E">
        <w:rPr>
          <w:lang w:val="en-US"/>
        </w:rPr>
        <w:t>ing</w:t>
      </w:r>
      <w:r w:rsidR="009825C6" w:rsidRPr="001F328E">
        <w:rPr>
          <w:lang w:val="en-US"/>
        </w:rPr>
        <w:t xml:space="preserve"> that failures on scheduled backups are properly addressed</w:t>
      </w:r>
      <w:r w:rsidRPr="001F328E">
        <w:rPr>
          <w:lang w:val="en-US"/>
        </w:rPr>
        <w:t>. [</w:t>
      </w:r>
      <w:r w:rsidR="00AB57BE" w:rsidRPr="001F328E">
        <w:rPr>
          <w:lang w:val="en-US"/>
        </w:rPr>
        <w:t xml:space="preserve">If </w:t>
      </w:r>
      <w:r w:rsidRPr="001F328E">
        <w:rPr>
          <w:lang w:val="en-US"/>
        </w:rPr>
        <w:t xml:space="preserve">necessary, describe the technology used for making backup copies, specify responsibilities for individual activities, </w:t>
      </w:r>
      <w:commentRangeStart w:id="14"/>
      <w:r w:rsidRPr="001F328E">
        <w:rPr>
          <w:lang w:val="en-US"/>
        </w:rPr>
        <w:t>locations</w:t>
      </w:r>
      <w:commentRangeEnd w:id="14"/>
      <w:r w:rsidR="00764032">
        <w:rPr>
          <w:rStyle w:val="CommentReference"/>
        </w:rPr>
        <w:commentReference w:id="14"/>
      </w:r>
      <w:r w:rsidRPr="001F328E">
        <w:rPr>
          <w:lang w:val="en-US"/>
        </w:rPr>
        <w:t xml:space="preserve"> for storing backup copies, physical protection for backup copies, encryption, passwords, etc.]</w:t>
      </w:r>
    </w:p>
    <w:p w14:paraId="054813AE" w14:textId="4A548AE6" w:rsidR="002652F2" w:rsidRPr="001F328E" w:rsidRDefault="00E420C6" w:rsidP="002652F2">
      <w:pPr>
        <w:rPr>
          <w:lang w:val="en-US"/>
        </w:rPr>
      </w:pPr>
      <w:r w:rsidRPr="001F328E">
        <w:rPr>
          <w:lang w:val="en-US"/>
        </w:rPr>
        <w:t xml:space="preserve">Logs </w:t>
      </w:r>
      <w:r w:rsidR="002652F2" w:rsidRPr="001F328E">
        <w:rPr>
          <w:lang w:val="en-US"/>
        </w:rPr>
        <w:t>of the backup process are automatically created on systems where the backup copy is made.</w:t>
      </w:r>
    </w:p>
    <w:p w14:paraId="3927A6B8" w14:textId="77777777" w:rsidR="002652F2" w:rsidRPr="001F328E" w:rsidRDefault="002652F2" w:rsidP="002652F2">
      <w:pPr>
        <w:pStyle w:val="Heading2"/>
        <w:rPr>
          <w:lang w:val="en-US"/>
        </w:rPr>
      </w:pPr>
      <w:bookmarkStart w:id="15" w:name="_Toc269499265"/>
      <w:bookmarkStart w:id="16" w:name="_Toc105661496"/>
      <w:r w:rsidRPr="001F328E">
        <w:rPr>
          <w:lang w:val="en-US"/>
        </w:rPr>
        <w:t>Testing backup copies</w:t>
      </w:r>
      <w:bookmarkEnd w:id="15"/>
      <w:bookmarkEnd w:id="16"/>
    </w:p>
    <w:p w14:paraId="67FECC21" w14:textId="77777777" w:rsidR="00077658" w:rsidRDefault="002652F2" w:rsidP="00805783">
      <w:pPr>
        <w:rPr>
          <w:lang w:val="en-US"/>
        </w:rPr>
      </w:pPr>
      <w:r w:rsidRPr="001F328E">
        <w:rPr>
          <w:lang w:val="en-US"/>
        </w:rPr>
        <w:t xml:space="preserve">Backup copies and the process of their restoration must be tested at least </w:t>
      </w:r>
      <w:commentRangeStart w:id="17"/>
      <w:r w:rsidRPr="001F328E">
        <w:rPr>
          <w:lang w:val="en-US"/>
        </w:rPr>
        <w:t xml:space="preserve">[once </w:t>
      </w:r>
      <w:r w:rsidR="00AB57BE" w:rsidRPr="001F328E">
        <w:rPr>
          <w:lang w:val="en-US"/>
        </w:rPr>
        <w:t xml:space="preserve">every </w:t>
      </w:r>
      <w:r w:rsidRPr="001F328E">
        <w:rPr>
          <w:lang w:val="en-US"/>
        </w:rPr>
        <w:t>three months]</w:t>
      </w:r>
      <w:commentRangeEnd w:id="17"/>
      <w:r w:rsidR="00764032">
        <w:rPr>
          <w:rStyle w:val="CommentReference"/>
        </w:rPr>
        <w:commentReference w:id="17"/>
      </w:r>
      <w:r w:rsidRPr="001F328E">
        <w:rPr>
          <w:lang w:val="en-US"/>
        </w:rPr>
        <w:t xml:space="preserve"> by implementing the data restore process on</w:t>
      </w:r>
    </w:p>
    <w:p w14:paraId="5A73F37A" w14:textId="739651A8" w:rsidR="00805783" w:rsidRDefault="00805783" w:rsidP="00077658">
      <w:pPr>
        <w:rPr>
          <w:lang w:val="en-US"/>
        </w:rPr>
      </w:pPr>
      <w:r>
        <w:rPr>
          <w:lang w:val="en-US"/>
        </w:rPr>
        <w:t>…</w:t>
      </w:r>
      <w:bookmarkStart w:id="18" w:name="_GoBack"/>
      <w:bookmarkEnd w:id="18"/>
    </w:p>
    <w:p w14:paraId="2D5069D6" w14:textId="77777777" w:rsidR="00805783" w:rsidRDefault="00805783" w:rsidP="00805783">
      <w:pPr>
        <w:spacing w:after="0"/>
        <w:rPr>
          <w:lang w:val="en-US"/>
        </w:rPr>
      </w:pPr>
    </w:p>
    <w:p w14:paraId="00F8FA68" w14:textId="77777777" w:rsidR="00805783" w:rsidRDefault="00805783" w:rsidP="00805783">
      <w:pPr>
        <w:spacing w:after="0"/>
        <w:jc w:val="center"/>
        <w:rPr>
          <w:lang w:val="en-US"/>
        </w:rPr>
      </w:pPr>
      <w:r>
        <w:rPr>
          <w:lang w:val="en-US"/>
        </w:rPr>
        <w:t>** END OF FREE PREVIEW **</w:t>
      </w:r>
    </w:p>
    <w:p w14:paraId="6AAB1C14" w14:textId="77777777" w:rsidR="00805783" w:rsidRDefault="00805783" w:rsidP="00805783">
      <w:pPr>
        <w:spacing w:after="0"/>
        <w:jc w:val="center"/>
        <w:rPr>
          <w:lang w:val="en-US"/>
        </w:rPr>
      </w:pPr>
    </w:p>
    <w:p w14:paraId="260E9909" w14:textId="05951058" w:rsidR="00805783" w:rsidRPr="001F328E" w:rsidRDefault="00805783" w:rsidP="00D31304">
      <w:pPr>
        <w:jc w:val="center"/>
        <w:rPr>
          <w:lang w:val="en-US"/>
        </w:rPr>
      </w:pPr>
      <w:r>
        <w:rPr>
          <w:lang w:val="en-US"/>
        </w:rPr>
        <w:t>To download full version of this document click here</w:t>
      </w:r>
      <w:proofErr w:type="gramStart"/>
      <w:r>
        <w:rPr>
          <w:lang w:val="en-US"/>
        </w:rPr>
        <w:t>:</w:t>
      </w:r>
      <w:proofErr w:type="gramEnd"/>
      <w:r>
        <w:rPr>
          <w:lang w:val="en-US"/>
        </w:rPr>
        <w:br/>
      </w:r>
      <w:hyperlink r:id="rId13" w:history="1">
        <w:r w:rsidR="00D31304">
          <w:rPr>
            <w:rStyle w:val="Hyperlink"/>
            <w:lang w:val="en-US"/>
          </w:rPr>
          <w:t>https://advisera.com/27001academy/documentation/backup-policy/</w:t>
        </w:r>
      </w:hyperlink>
    </w:p>
    <w:sectPr w:rsidR="00805783" w:rsidRPr="001F328E" w:rsidSect="002652F2">
      <w:headerReference w:type="default" r:id="rId14"/>
      <w:footerReference w:type="default" r:id="rId15"/>
      <w:footerReference w:type="first" r:id="rId16"/>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27001Academy" w:date="2022-06-09T10:00:00Z" w:initials="27001">
    <w:p w14:paraId="34B96ED5" w14:textId="5F8358DD" w:rsidR="00764032" w:rsidRDefault="00764032">
      <w:pPr>
        <w:pStyle w:val="CommentText"/>
      </w:pPr>
      <w:r>
        <w:rPr>
          <w:rStyle w:val="CommentReference"/>
        </w:rPr>
        <w:annotationRef/>
      </w:r>
      <w:r>
        <w:rPr>
          <w:rStyle w:val="CommentReference"/>
        </w:rPr>
        <w:annotationRef/>
      </w:r>
      <w:r>
        <w:rPr>
          <w:rStyle w:val="CommentReference"/>
        </w:rPr>
        <w:annotationRef/>
      </w:r>
      <w:r>
        <w:t>All fields in this document marked by square brackets [ ] must be filled in.</w:t>
      </w:r>
    </w:p>
  </w:comment>
  <w:comment w:id="1" w:author="27001Academy" w:date="2022-06-09T10:00:00Z" w:initials="27001">
    <w:p w14:paraId="5BDC23F0" w14:textId="77777777" w:rsidR="00764032" w:rsidRDefault="00764032" w:rsidP="00764032">
      <w:pPr>
        <w:pStyle w:val="CommentText"/>
      </w:pPr>
      <w:r>
        <w:rPr>
          <w:rStyle w:val="CommentReference"/>
        </w:rPr>
        <w:annotationRef/>
      </w:r>
      <w:r>
        <w:rPr>
          <w:rStyle w:val="CommentReference"/>
        </w:rPr>
        <w:annotationRef/>
      </w:r>
      <w:r w:rsidRPr="002046DF">
        <w:rPr>
          <w:rStyle w:val="CommentReference"/>
        </w:rPr>
        <w:annotationRef/>
      </w:r>
      <w:r w:rsidRPr="002046DF">
        <w:t xml:space="preserve">To learn how to manage backup, read this article: </w:t>
      </w:r>
    </w:p>
    <w:p w14:paraId="275B9225" w14:textId="77777777" w:rsidR="00764032" w:rsidRDefault="00764032" w:rsidP="00764032">
      <w:pPr>
        <w:pStyle w:val="CommentText"/>
      </w:pPr>
    </w:p>
    <w:p w14:paraId="631C9F61" w14:textId="0F6A1165" w:rsidR="00764032" w:rsidRDefault="00764032">
      <w:pPr>
        <w:pStyle w:val="CommentText"/>
      </w:pPr>
      <w:r w:rsidRPr="002046DF">
        <w:t xml:space="preserve">Backup policy – How to determine backup frequency </w:t>
      </w:r>
      <w:hyperlink r:id="rId1" w:history="1">
        <w:r w:rsidRPr="00F76E7B">
          <w:rPr>
            <w:rStyle w:val="Hyperlink"/>
          </w:rPr>
          <w:t>https://advisera.com/27001academy/blog/2013/05/07/backup-policy-how-to-determine-backup-frequency/</w:t>
        </w:r>
      </w:hyperlink>
    </w:p>
  </w:comment>
  <w:comment w:id="2" w:author="27001Academy" w:date="2022-06-09T10:01:00Z" w:initials="27001">
    <w:p w14:paraId="63E7F9DC" w14:textId="3D187936" w:rsidR="00764032" w:rsidRPr="00764032" w:rsidRDefault="00764032">
      <w:pPr>
        <w:pStyle w:val="CommentText"/>
      </w:pPr>
      <w:r w:rsidRPr="00764032">
        <w:rPr>
          <w:rStyle w:val="CommentReference"/>
        </w:rPr>
        <w:annotationRef/>
      </w:r>
      <w:r w:rsidRPr="00764032">
        <w:rPr>
          <w:rStyle w:val="CommentReference"/>
        </w:rPr>
        <w:annotationRef/>
      </w:r>
      <w:r w:rsidRPr="00764032">
        <w:t xml:space="preserve">There is no need to write a separate document for the Backup Policy </w:t>
      </w:r>
      <w:r w:rsidRPr="00764032">
        <w:rPr>
          <w:rStyle w:val="CommentReference"/>
        </w:rPr>
        <w:annotationRef/>
      </w:r>
      <w:r w:rsidRPr="00764032">
        <w:rPr>
          <w:rStyle w:val="CommentReference"/>
          <w:strike/>
        </w:rPr>
        <w:annotationRef/>
      </w:r>
      <w:r w:rsidRPr="00764032">
        <w:t>if the same rules are prescribed by the Security Procedures for IT Department.</w:t>
      </w:r>
    </w:p>
  </w:comment>
  <w:comment w:id="3" w:author="27001Academy" w:date="2022-06-09T10:01:00Z" w:initials="27001">
    <w:p w14:paraId="6FCB5EF3" w14:textId="2CF6060E" w:rsidR="00764032" w:rsidRDefault="00764032">
      <w:pPr>
        <w:pStyle w:val="CommentText"/>
      </w:pPr>
      <w:r>
        <w:rPr>
          <w:rStyle w:val="CommentReference"/>
        </w:rPr>
        <w:annotationRef/>
      </w:r>
      <w:r>
        <w:rPr>
          <w:rStyle w:val="CommentReference"/>
        </w:rPr>
        <w:annotationRef/>
      </w:r>
      <w:r>
        <w:rPr>
          <w:rStyle w:val="CommentReference"/>
        </w:rPr>
        <w:annotationRef/>
      </w:r>
      <w:r>
        <w:t>The document coding system should be in line with the organization's existing system for document coding; in case such a system is not in place, this line may be deleted.</w:t>
      </w:r>
    </w:p>
  </w:comment>
  <w:comment w:id="8" w:author="27001Academy" w:date="2022-05-06T21:14:00Z" w:initials="27A">
    <w:p w14:paraId="3FD89879" w14:textId="5E68FF2A" w:rsidR="00A211A9" w:rsidRPr="00764032" w:rsidRDefault="00A211A9">
      <w:pPr>
        <w:pStyle w:val="CommentText"/>
      </w:pPr>
      <w:r w:rsidRPr="00764032">
        <w:rPr>
          <w:rStyle w:val="CommentReference"/>
        </w:rPr>
        <w:annotationRef/>
      </w:r>
      <w:r w:rsidRPr="00764032">
        <w:t>You can find a template for this document in the ISO 27001 Documentation Toolkit folder “0</w:t>
      </w:r>
      <w:r w:rsidR="009C50E9" w:rsidRPr="00764032">
        <w:t>5</w:t>
      </w:r>
      <w:r w:rsidRPr="00764032">
        <w:t>_General_Policies”.</w:t>
      </w:r>
    </w:p>
  </w:comment>
  <w:comment w:id="13" w:author="27001Academy" w:date="2022-06-09T10:02:00Z" w:initials="27001">
    <w:p w14:paraId="4BAE7636" w14:textId="77777777" w:rsidR="00764032" w:rsidRDefault="00764032" w:rsidP="00764032">
      <w:pPr>
        <w:pStyle w:val="CommentText"/>
      </w:pPr>
      <w:r>
        <w:rPr>
          <w:rStyle w:val="CommentReference"/>
        </w:rPr>
        <w:annotationRef/>
      </w:r>
      <w:r>
        <w:rPr>
          <w:rStyle w:val="CommentReference"/>
        </w:rPr>
        <w:annotationRef/>
      </w:r>
      <w:r>
        <w:rPr>
          <w:rStyle w:val="CommentReference"/>
        </w:rPr>
        <w:annotationRef/>
      </w:r>
      <w:r>
        <w:t>In case such a document does not exist, all systems requiring backup must be listed here together with the backup frequency.</w:t>
      </w:r>
    </w:p>
    <w:p w14:paraId="7EF9CEDA" w14:textId="77777777" w:rsidR="00764032" w:rsidRDefault="00764032" w:rsidP="00764032">
      <w:pPr>
        <w:pStyle w:val="CommentText"/>
      </w:pPr>
    </w:p>
    <w:p w14:paraId="2F2C36A0" w14:textId="51B6776C" w:rsidR="00764032" w:rsidRDefault="00764032">
      <w:pPr>
        <w:pStyle w:val="CommentText"/>
      </w:pPr>
      <w:r w:rsidRPr="00764032">
        <w:t>If you are using cloud services, then include those systems as well for backup.</w:t>
      </w:r>
    </w:p>
  </w:comment>
  <w:comment w:id="14" w:author="27001Academy" w:date="2022-06-09T10:02:00Z" w:initials="27001">
    <w:p w14:paraId="05193064" w14:textId="2A3B399B" w:rsidR="00764032" w:rsidRDefault="00764032">
      <w:pPr>
        <w:pStyle w:val="CommentText"/>
      </w:pPr>
      <w:r>
        <w:rPr>
          <w:rStyle w:val="CommentReference"/>
        </w:rPr>
        <w:annotationRef/>
      </w:r>
      <w:r>
        <w:rPr>
          <w:rStyle w:val="CommentReference"/>
        </w:rPr>
        <w:annotationRef/>
      </w:r>
      <w:r>
        <w:rPr>
          <w:rStyle w:val="CommentReference"/>
        </w:rPr>
        <w:annotationRef/>
      </w:r>
      <w:r>
        <w:t>Backup copies should be stored at locations remote enough from the main location so as not to be affected by a disaster.</w:t>
      </w:r>
    </w:p>
  </w:comment>
  <w:comment w:id="17" w:author="27001Academy" w:date="2022-06-09T10:02:00Z" w:initials="27001">
    <w:p w14:paraId="6DEF0FCF" w14:textId="4B4066CF" w:rsidR="00764032" w:rsidRDefault="00764032">
      <w:pPr>
        <w:pStyle w:val="CommentText"/>
      </w:pPr>
      <w:r>
        <w:rPr>
          <w:rStyle w:val="CommentReference"/>
        </w:rPr>
        <w:annotationRef/>
      </w:r>
      <w:r>
        <w:rPr>
          <w:rStyle w:val="CommentReference"/>
        </w:rPr>
        <w:annotationRef/>
      </w:r>
      <w:r>
        <w:rPr>
          <w:rStyle w:val="CommentReference"/>
        </w:rPr>
        <w:annotationRef/>
      </w:r>
      <w:r>
        <w:t>Adjust frequency in accordance with assessed risks.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4B96ED5" w15:done="0"/>
  <w15:commentEx w15:paraId="631C9F61" w15:done="0"/>
  <w15:commentEx w15:paraId="63E7F9DC" w15:done="0"/>
  <w15:commentEx w15:paraId="6FCB5EF3" w15:done="0"/>
  <w15:commentEx w15:paraId="3FD89879" w15:done="0"/>
  <w15:commentEx w15:paraId="2F2C36A0" w15:done="0"/>
  <w15:commentEx w15:paraId="05193064" w15:done="0"/>
  <w15:commentEx w15:paraId="6DEF0FC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4B96ED5" w16cid:durableId="264C4338"/>
  <w16cid:commentId w16cid:paraId="631C9F61" w16cid:durableId="264C4350"/>
  <w16cid:commentId w16cid:paraId="63E7F9DC" w16cid:durableId="264C4371"/>
  <w16cid:commentId w16cid:paraId="6FCB5EF3" w16cid:durableId="264C4385"/>
  <w16cid:commentId w16cid:paraId="3FD89879" w16cid:durableId="263777F7"/>
  <w16cid:commentId w16cid:paraId="2F2C36A0" w16cid:durableId="264C43AD"/>
  <w16cid:commentId w16cid:paraId="05193064" w16cid:durableId="264C43B8"/>
  <w16cid:commentId w16cid:paraId="6DEF0FCF" w16cid:durableId="264C43C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734962" w14:textId="77777777" w:rsidR="00DB1BD2" w:rsidRDefault="00DB1BD2" w:rsidP="002652F2">
      <w:pPr>
        <w:spacing w:after="0" w:line="240" w:lineRule="auto"/>
      </w:pPr>
      <w:r>
        <w:separator/>
      </w:r>
    </w:p>
  </w:endnote>
  <w:endnote w:type="continuationSeparator" w:id="0">
    <w:p w14:paraId="4739249E" w14:textId="77777777" w:rsidR="00DB1BD2" w:rsidRDefault="00DB1BD2" w:rsidP="002652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126"/>
      <w:gridCol w:w="3544"/>
    </w:tblGrid>
    <w:tr w:rsidR="002652F2" w:rsidRPr="006571EC" w14:paraId="5F6F8BF4" w14:textId="77777777" w:rsidTr="000C5B74">
      <w:tc>
        <w:tcPr>
          <w:tcW w:w="3652" w:type="dxa"/>
        </w:tcPr>
        <w:p w14:paraId="18BA10EE" w14:textId="77777777" w:rsidR="002652F2" w:rsidRPr="006571EC" w:rsidRDefault="002652F2" w:rsidP="002652F2">
          <w:pPr>
            <w:pStyle w:val="Footer"/>
            <w:rPr>
              <w:sz w:val="18"/>
              <w:szCs w:val="18"/>
            </w:rPr>
          </w:pPr>
          <w:r>
            <w:rPr>
              <w:sz w:val="18"/>
            </w:rPr>
            <w:t>Backup Policy</w:t>
          </w:r>
        </w:p>
      </w:tc>
      <w:tc>
        <w:tcPr>
          <w:tcW w:w="2126" w:type="dxa"/>
        </w:tcPr>
        <w:p w14:paraId="35283668" w14:textId="77777777" w:rsidR="002652F2" w:rsidRPr="006571EC" w:rsidRDefault="002652F2" w:rsidP="002652F2">
          <w:pPr>
            <w:pStyle w:val="Footer"/>
            <w:jc w:val="center"/>
            <w:rPr>
              <w:sz w:val="18"/>
              <w:szCs w:val="18"/>
            </w:rPr>
          </w:pPr>
          <w:proofErr w:type="spellStart"/>
          <w:r>
            <w:rPr>
              <w:sz w:val="18"/>
            </w:rPr>
            <w:t>ver</w:t>
          </w:r>
          <w:proofErr w:type="spellEnd"/>
          <w:r>
            <w:rPr>
              <w:sz w:val="18"/>
            </w:rPr>
            <w:t xml:space="preserve"> [version] from [date]</w:t>
          </w:r>
        </w:p>
      </w:tc>
      <w:tc>
        <w:tcPr>
          <w:tcW w:w="3544" w:type="dxa"/>
        </w:tcPr>
        <w:p w14:paraId="62BBF33E" w14:textId="3C79AABA" w:rsidR="002652F2" w:rsidRPr="006571EC" w:rsidRDefault="002652F2" w:rsidP="002652F2">
          <w:pPr>
            <w:pStyle w:val="Footer"/>
            <w:jc w:val="right"/>
            <w:rPr>
              <w:b/>
              <w:sz w:val="18"/>
              <w:szCs w:val="18"/>
            </w:rPr>
          </w:pPr>
          <w:r>
            <w:rPr>
              <w:sz w:val="18"/>
            </w:rPr>
            <w:t xml:space="preserve">Page </w:t>
          </w:r>
          <w:r w:rsidR="00FE6433">
            <w:rPr>
              <w:b/>
              <w:sz w:val="18"/>
            </w:rPr>
            <w:fldChar w:fldCharType="begin"/>
          </w:r>
          <w:r>
            <w:rPr>
              <w:b/>
              <w:sz w:val="18"/>
            </w:rPr>
            <w:instrText xml:space="preserve"> PAGE </w:instrText>
          </w:r>
          <w:r w:rsidR="00FE6433">
            <w:rPr>
              <w:b/>
              <w:sz w:val="18"/>
            </w:rPr>
            <w:fldChar w:fldCharType="separate"/>
          </w:r>
          <w:r w:rsidR="00077658">
            <w:rPr>
              <w:b/>
              <w:noProof/>
              <w:sz w:val="18"/>
            </w:rPr>
            <w:t>4</w:t>
          </w:r>
          <w:r w:rsidR="00FE6433">
            <w:rPr>
              <w:b/>
              <w:sz w:val="18"/>
            </w:rPr>
            <w:fldChar w:fldCharType="end"/>
          </w:r>
          <w:r>
            <w:rPr>
              <w:sz w:val="18"/>
            </w:rPr>
            <w:t xml:space="preserve"> of </w:t>
          </w:r>
          <w:r w:rsidR="00FE6433">
            <w:rPr>
              <w:b/>
              <w:sz w:val="18"/>
            </w:rPr>
            <w:fldChar w:fldCharType="begin"/>
          </w:r>
          <w:r>
            <w:rPr>
              <w:b/>
              <w:sz w:val="18"/>
            </w:rPr>
            <w:instrText xml:space="preserve"> NUMPAGES  </w:instrText>
          </w:r>
          <w:r w:rsidR="00FE6433">
            <w:rPr>
              <w:b/>
              <w:sz w:val="18"/>
            </w:rPr>
            <w:fldChar w:fldCharType="separate"/>
          </w:r>
          <w:r w:rsidR="00077658">
            <w:rPr>
              <w:b/>
              <w:noProof/>
              <w:sz w:val="18"/>
            </w:rPr>
            <w:t>4</w:t>
          </w:r>
          <w:r w:rsidR="00FE6433">
            <w:rPr>
              <w:b/>
              <w:sz w:val="18"/>
            </w:rPr>
            <w:fldChar w:fldCharType="end"/>
          </w:r>
        </w:p>
      </w:tc>
    </w:tr>
  </w:tbl>
  <w:p w14:paraId="55590833" w14:textId="5D5B920D" w:rsidR="002652F2" w:rsidRPr="004B1E43" w:rsidRDefault="00434491" w:rsidP="00434491">
    <w:pPr>
      <w:autoSpaceDE w:val="0"/>
      <w:autoSpaceDN w:val="0"/>
      <w:adjustRightInd w:val="0"/>
      <w:spacing w:after="0"/>
      <w:jc w:val="center"/>
      <w:rPr>
        <w:sz w:val="16"/>
        <w:szCs w:val="16"/>
      </w:rPr>
    </w:pPr>
    <w:r w:rsidRPr="00434491">
      <w:rPr>
        <w:sz w:val="16"/>
        <w:lang w:val="en-US"/>
      </w:rPr>
      <w:t>©</w:t>
    </w:r>
    <w:r w:rsidR="003C7A77" w:rsidRPr="00434491">
      <w:rPr>
        <w:sz w:val="16"/>
        <w:lang w:val="en-US"/>
      </w:rPr>
      <w:t>202</w:t>
    </w:r>
    <w:r w:rsidR="003C7A77">
      <w:rPr>
        <w:sz w:val="16"/>
        <w:lang w:val="en-US"/>
      </w:rPr>
      <w:t>2</w:t>
    </w:r>
    <w:r w:rsidR="003C7A77" w:rsidRPr="00434491">
      <w:rPr>
        <w:sz w:val="16"/>
        <w:lang w:val="en-US"/>
      </w:rPr>
      <w:t xml:space="preserve"> </w:t>
    </w:r>
    <w:r w:rsidRPr="00434491">
      <w:rPr>
        <w:sz w:val="16"/>
        <w:lang w:val="en-US"/>
      </w:rPr>
      <w:t>This template may be used by clients of Advisera Expert Solutions Ltd. www.advisera.com in accordance with the License Agreement.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8E449F" w14:textId="1CFEF549" w:rsidR="002652F2" w:rsidRPr="00434491" w:rsidRDefault="00434491" w:rsidP="00434491">
    <w:pPr>
      <w:pStyle w:val="Footer"/>
      <w:jc w:val="center"/>
    </w:pPr>
    <w:r w:rsidRPr="00434491">
      <w:rPr>
        <w:sz w:val="16"/>
        <w:lang w:val="en-US"/>
      </w:rPr>
      <w:t>©</w:t>
    </w:r>
    <w:r w:rsidR="003C7A77" w:rsidRPr="00434491">
      <w:rPr>
        <w:sz w:val="16"/>
        <w:lang w:val="en-US"/>
      </w:rPr>
      <w:t>202</w:t>
    </w:r>
    <w:r w:rsidR="003C7A77">
      <w:rPr>
        <w:sz w:val="16"/>
        <w:lang w:val="en-US"/>
      </w:rPr>
      <w:t>2</w:t>
    </w:r>
    <w:r w:rsidR="003C7A77" w:rsidRPr="00434491">
      <w:rPr>
        <w:sz w:val="16"/>
        <w:lang w:val="en-US"/>
      </w:rPr>
      <w:t xml:space="preserve"> </w:t>
    </w:r>
    <w:r w:rsidRPr="00434491">
      <w:rPr>
        <w:sz w:val="16"/>
        <w:lang w:val="en-US"/>
      </w:rPr>
      <w:t>This template may be used by clients of Advisera Expert Solutions Ltd. www.advisera.com in accordance with the License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441E44" w14:textId="77777777" w:rsidR="00DB1BD2" w:rsidRDefault="00DB1BD2" w:rsidP="002652F2">
      <w:pPr>
        <w:spacing w:after="0" w:line="240" w:lineRule="auto"/>
      </w:pPr>
      <w:r>
        <w:separator/>
      </w:r>
    </w:p>
  </w:footnote>
  <w:footnote w:type="continuationSeparator" w:id="0">
    <w:p w14:paraId="7AC871C5" w14:textId="77777777" w:rsidR="00DB1BD2" w:rsidRDefault="00DB1BD2" w:rsidP="002652F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90"/>
      <w:gridCol w:w="2482"/>
    </w:tblGrid>
    <w:tr w:rsidR="002652F2" w:rsidRPr="006571EC" w14:paraId="2D2A09AA" w14:textId="77777777" w:rsidTr="002652F2">
      <w:tc>
        <w:tcPr>
          <w:tcW w:w="6771" w:type="dxa"/>
        </w:tcPr>
        <w:p w14:paraId="22CC21A5" w14:textId="77777777" w:rsidR="002652F2" w:rsidRPr="006571EC" w:rsidRDefault="002652F2" w:rsidP="002652F2">
          <w:pPr>
            <w:pStyle w:val="Header"/>
            <w:spacing w:after="0"/>
            <w:rPr>
              <w:sz w:val="20"/>
              <w:szCs w:val="20"/>
            </w:rPr>
          </w:pPr>
          <w:r>
            <w:rPr>
              <w:sz w:val="20"/>
            </w:rPr>
            <w:t xml:space="preserve"> [organization name]</w:t>
          </w:r>
        </w:p>
      </w:tc>
      <w:tc>
        <w:tcPr>
          <w:tcW w:w="2517" w:type="dxa"/>
        </w:tcPr>
        <w:p w14:paraId="0C33755C" w14:textId="77777777" w:rsidR="002652F2" w:rsidRPr="006571EC" w:rsidRDefault="002652F2" w:rsidP="002652F2">
          <w:pPr>
            <w:pStyle w:val="Header"/>
            <w:spacing w:after="0"/>
            <w:jc w:val="right"/>
            <w:rPr>
              <w:sz w:val="20"/>
              <w:szCs w:val="20"/>
            </w:rPr>
          </w:pPr>
          <w:r>
            <w:rPr>
              <w:sz w:val="20"/>
            </w:rPr>
            <w:t>[confidentiality level]</w:t>
          </w:r>
        </w:p>
      </w:tc>
    </w:tr>
  </w:tbl>
  <w:p w14:paraId="40C17DEC" w14:textId="77777777" w:rsidR="002652F2" w:rsidRPr="003056B2" w:rsidRDefault="002652F2" w:rsidP="002652F2">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3.2pt;height:44.4pt" o:bullet="t">
        <v:imagedata r:id="rId1" o:title="Checkmark"/>
      </v:shape>
    </w:pict>
  </w:numPicBullet>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57F0C28"/>
    <w:multiLevelType w:val="hybridMultilevel"/>
    <w:tmpl w:val="3A24CA3E"/>
    <w:lvl w:ilvl="0" w:tplc="9F808A8E">
      <w:start w:val="1"/>
      <w:numFmt w:val="bullet"/>
      <w:lvlText w:val=""/>
      <w:lvlJc w:val="left"/>
      <w:pPr>
        <w:ind w:left="720" w:hanging="360"/>
      </w:pPr>
      <w:rPr>
        <w:rFonts w:ascii="Symbol" w:hAnsi="Symbol" w:hint="default"/>
      </w:rPr>
    </w:lvl>
    <w:lvl w:ilvl="1" w:tplc="E83AA41C" w:tentative="1">
      <w:start w:val="1"/>
      <w:numFmt w:val="bullet"/>
      <w:lvlText w:val="o"/>
      <w:lvlJc w:val="left"/>
      <w:pPr>
        <w:ind w:left="1440" w:hanging="360"/>
      </w:pPr>
      <w:rPr>
        <w:rFonts w:ascii="Courier New" w:hAnsi="Courier New" w:cs="Courier New" w:hint="default"/>
      </w:rPr>
    </w:lvl>
    <w:lvl w:ilvl="2" w:tplc="351A7A38" w:tentative="1">
      <w:start w:val="1"/>
      <w:numFmt w:val="bullet"/>
      <w:lvlText w:val=""/>
      <w:lvlJc w:val="left"/>
      <w:pPr>
        <w:ind w:left="2160" w:hanging="360"/>
      </w:pPr>
      <w:rPr>
        <w:rFonts w:ascii="Wingdings" w:hAnsi="Wingdings" w:hint="default"/>
      </w:rPr>
    </w:lvl>
    <w:lvl w:ilvl="3" w:tplc="50960604" w:tentative="1">
      <w:start w:val="1"/>
      <w:numFmt w:val="bullet"/>
      <w:lvlText w:val=""/>
      <w:lvlJc w:val="left"/>
      <w:pPr>
        <w:ind w:left="2880" w:hanging="360"/>
      </w:pPr>
      <w:rPr>
        <w:rFonts w:ascii="Symbol" w:hAnsi="Symbol" w:hint="default"/>
      </w:rPr>
    </w:lvl>
    <w:lvl w:ilvl="4" w:tplc="10364D92" w:tentative="1">
      <w:start w:val="1"/>
      <w:numFmt w:val="bullet"/>
      <w:lvlText w:val="o"/>
      <w:lvlJc w:val="left"/>
      <w:pPr>
        <w:ind w:left="3600" w:hanging="360"/>
      </w:pPr>
      <w:rPr>
        <w:rFonts w:ascii="Courier New" w:hAnsi="Courier New" w:cs="Courier New" w:hint="default"/>
      </w:rPr>
    </w:lvl>
    <w:lvl w:ilvl="5" w:tplc="3EE897BA" w:tentative="1">
      <w:start w:val="1"/>
      <w:numFmt w:val="bullet"/>
      <w:lvlText w:val=""/>
      <w:lvlJc w:val="left"/>
      <w:pPr>
        <w:ind w:left="4320" w:hanging="360"/>
      </w:pPr>
      <w:rPr>
        <w:rFonts w:ascii="Wingdings" w:hAnsi="Wingdings" w:hint="default"/>
      </w:rPr>
    </w:lvl>
    <w:lvl w:ilvl="6" w:tplc="40DEF228" w:tentative="1">
      <w:start w:val="1"/>
      <w:numFmt w:val="bullet"/>
      <w:lvlText w:val=""/>
      <w:lvlJc w:val="left"/>
      <w:pPr>
        <w:ind w:left="5040" w:hanging="360"/>
      </w:pPr>
      <w:rPr>
        <w:rFonts w:ascii="Symbol" w:hAnsi="Symbol" w:hint="default"/>
      </w:rPr>
    </w:lvl>
    <w:lvl w:ilvl="7" w:tplc="72081472" w:tentative="1">
      <w:start w:val="1"/>
      <w:numFmt w:val="bullet"/>
      <w:lvlText w:val="o"/>
      <w:lvlJc w:val="left"/>
      <w:pPr>
        <w:ind w:left="5760" w:hanging="360"/>
      </w:pPr>
      <w:rPr>
        <w:rFonts w:ascii="Courier New" w:hAnsi="Courier New" w:cs="Courier New" w:hint="default"/>
      </w:rPr>
    </w:lvl>
    <w:lvl w:ilvl="8" w:tplc="9A5652E4" w:tentative="1">
      <w:start w:val="1"/>
      <w:numFmt w:val="bullet"/>
      <w:lvlText w:val=""/>
      <w:lvlJc w:val="left"/>
      <w:pPr>
        <w:ind w:left="6480" w:hanging="360"/>
      </w:pPr>
      <w:rPr>
        <w:rFonts w:ascii="Wingdings" w:hAnsi="Wingdings" w:hint="default"/>
      </w:rPr>
    </w:lvl>
  </w:abstractNum>
  <w:abstractNum w:abstractNumId="2" w15:restartNumberingAfterBreak="0">
    <w:nsid w:val="0AE408F4"/>
    <w:multiLevelType w:val="hybridMultilevel"/>
    <w:tmpl w:val="A5F8A4DC"/>
    <w:lvl w:ilvl="0" w:tplc="3E48DD3A">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C0E3677"/>
    <w:multiLevelType w:val="hybridMultilevel"/>
    <w:tmpl w:val="42D8E79A"/>
    <w:lvl w:ilvl="0" w:tplc="677689DE">
      <w:start w:val="1"/>
      <w:numFmt w:val="bullet"/>
      <w:lvlText w:val=""/>
      <w:lvlJc w:val="left"/>
      <w:pPr>
        <w:ind w:left="720" w:hanging="360"/>
      </w:pPr>
      <w:rPr>
        <w:rFonts w:ascii="Symbol" w:hAnsi="Symbol" w:hint="default"/>
      </w:rPr>
    </w:lvl>
    <w:lvl w:ilvl="1" w:tplc="827ADF94" w:tentative="1">
      <w:start w:val="1"/>
      <w:numFmt w:val="bullet"/>
      <w:lvlText w:val="o"/>
      <w:lvlJc w:val="left"/>
      <w:pPr>
        <w:ind w:left="1440" w:hanging="360"/>
      </w:pPr>
      <w:rPr>
        <w:rFonts w:ascii="Courier New" w:hAnsi="Courier New" w:cs="Courier New" w:hint="default"/>
      </w:rPr>
    </w:lvl>
    <w:lvl w:ilvl="2" w:tplc="D0CEF4CE" w:tentative="1">
      <w:start w:val="1"/>
      <w:numFmt w:val="bullet"/>
      <w:lvlText w:val=""/>
      <w:lvlJc w:val="left"/>
      <w:pPr>
        <w:ind w:left="2160" w:hanging="360"/>
      </w:pPr>
      <w:rPr>
        <w:rFonts w:ascii="Wingdings" w:hAnsi="Wingdings" w:hint="default"/>
      </w:rPr>
    </w:lvl>
    <w:lvl w:ilvl="3" w:tplc="27D0A142" w:tentative="1">
      <w:start w:val="1"/>
      <w:numFmt w:val="bullet"/>
      <w:lvlText w:val=""/>
      <w:lvlJc w:val="left"/>
      <w:pPr>
        <w:ind w:left="2880" w:hanging="360"/>
      </w:pPr>
      <w:rPr>
        <w:rFonts w:ascii="Symbol" w:hAnsi="Symbol" w:hint="default"/>
      </w:rPr>
    </w:lvl>
    <w:lvl w:ilvl="4" w:tplc="06487258" w:tentative="1">
      <w:start w:val="1"/>
      <w:numFmt w:val="bullet"/>
      <w:lvlText w:val="o"/>
      <w:lvlJc w:val="left"/>
      <w:pPr>
        <w:ind w:left="3600" w:hanging="360"/>
      </w:pPr>
      <w:rPr>
        <w:rFonts w:ascii="Courier New" w:hAnsi="Courier New" w:cs="Courier New" w:hint="default"/>
      </w:rPr>
    </w:lvl>
    <w:lvl w:ilvl="5" w:tplc="3A9E157A" w:tentative="1">
      <w:start w:val="1"/>
      <w:numFmt w:val="bullet"/>
      <w:lvlText w:val=""/>
      <w:lvlJc w:val="left"/>
      <w:pPr>
        <w:ind w:left="4320" w:hanging="360"/>
      </w:pPr>
      <w:rPr>
        <w:rFonts w:ascii="Wingdings" w:hAnsi="Wingdings" w:hint="default"/>
      </w:rPr>
    </w:lvl>
    <w:lvl w:ilvl="6" w:tplc="57C0BB0C" w:tentative="1">
      <w:start w:val="1"/>
      <w:numFmt w:val="bullet"/>
      <w:lvlText w:val=""/>
      <w:lvlJc w:val="left"/>
      <w:pPr>
        <w:ind w:left="5040" w:hanging="360"/>
      </w:pPr>
      <w:rPr>
        <w:rFonts w:ascii="Symbol" w:hAnsi="Symbol" w:hint="default"/>
      </w:rPr>
    </w:lvl>
    <w:lvl w:ilvl="7" w:tplc="4790BCE4" w:tentative="1">
      <w:start w:val="1"/>
      <w:numFmt w:val="bullet"/>
      <w:lvlText w:val="o"/>
      <w:lvlJc w:val="left"/>
      <w:pPr>
        <w:ind w:left="5760" w:hanging="360"/>
      </w:pPr>
      <w:rPr>
        <w:rFonts w:ascii="Courier New" w:hAnsi="Courier New" w:cs="Courier New" w:hint="default"/>
      </w:rPr>
    </w:lvl>
    <w:lvl w:ilvl="8" w:tplc="FBF802B0" w:tentative="1">
      <w:start w:val="1"/>
      <w:numFmt w:val="bullet"/>
      <w:lvlText w:val=""/>
      <w:lvlJc w:val="left"/>
      <w:pPr>
        <w:ind w:left="6480" w:hanging="360"/>
      </w:pPr>
      <w:rPr>
        <w:rFonts w:ascii="Wingdings" w:hAnsi="Wingdings" w:hint="default"/>
      </w:rPr>
    </w:lvl>
  </w:abstractNum>
  <w:abstractNum w:abstractNumId="4" w15:restartNumberingAfterBreak="0">
    <w:nsid w:val="0CB41A82"/>
    <w:multiLevelType w:val="hybridMultilevel"/>
    <w:tmpl w:val="EF320B74"/>
    <w:lvl w:ilvl="0" w:tplc="34286BDE">
      <w:start w:val="4"/>
      <w:numFmt w:val="bullet"/>
      <w:lvlText w:val="-"/>
      <w:lvlJc w:val="left"/>
      <w:pPr>
        <w:ind w:left="720" w:hanging="360"/>
      </w:pPr>
      <w:rPr>
        <w:rFonts w:ascii="Calibri" w:eastAsia="Calibri" w:hAnsi="Calibri" w:cs="Calibri" w:hint="default"/>
      </w:rPr>
    </w:lvl>
    <w:lvl w:ilvl="1" w:tplc="911697B8" w:tentative="1">
      <w:start w:val="1"/>
      <w:numFmt w:val="bullet"/>
      <w:lvlText w:val="o"/>
      <w:lvlJc w:val="left"/>
      <w:pPr>
        <w:ind w:left="1440" w:hanging="360"/>
      </w:pPr>
      <w:rPr>
        <w:rFonts w:ascii="Courier New" w:hAnsi="Courier New" w:cs="Courier New" w:hint="default"/>
      </w:rPr>
    </w:lvl>
    <w:lvl w:ilvl="2" w:tplc="1012C43C" w:tentative="1">
      <w:start w:val="1"/>
      <w:numFmt w:val="bullet"/>
      <w:lvlText w:val=""/>
      <w:lvlJc w:val="left"/>
      <w:pPr>
        <w:ind w:left="2160" w:hanging="360"/>
      </w:pPr>
      <w:rPr>
        <w:rFonts w:ascii="Wingdings" w:hAnsi="Wingdings" w:hint="default"/>
      </w:rPr>
    </w:lvl>
    <w:lvl w:ilvl="3" w:tplc="EA72C458" w:tentative="1">
      <w:start w:val="1"/>
      <w:numFmt w:val="bullet"/>
      <w:lvlText w:val=""/>
      <w:lvlJc w:val="left"/>
      <w:pPr>
        <w:ind w:left="2880" w:hanging="360"/>
      </w:pPr>
      <w:rPr>
        <w:rFonts w:ascii="Symbol" w:hAnsi="Symbol" w:hint="default"/>
      </w:rPr>
    </w:lvl>
    <w:lvl w:ilvl="4" w:tplc="080057BE" w:tentative="1">
      <w:start w:val="1"/>
      <w:numFmt w:val="bullet"/>
      <w:lvlText w:val="o"/>
      <w:lvlJc w:val="left"/>
      <w:pPr>
        <w:ind w:left="3600" w:hanging="360"/>
      </w:pPr>
      <w:rPr>
        <w:rFonts w:ascii="Courier New" w:hAnsi="Courier New" w:cs="Courier New" w:hint="default"/>
      </w:rPr>
    </w:lvl>
    <w:lvl w:ilvl="5" w:tplc="B09E2330" w:tentative="1">
      <w:start w:val="1"/>
      <w:numFmt w:val="bullet"/>
      <w:lvlText w:val=""/>
      <w:lvlJc w:val="left"/>
      <w:pPr>
        <w:ind w:left="4320" w:hanging="360"/>
      </w:pPr>
      <w:rPr>
        <w:rFonts w:ascii="Wingdings" w:hAnsi="Wingdings" w:hint="default"/>
      </w:rPr>
    </w:lvl>
    <w:lvl w:ilvl="6" w:tplc="5720EE3E" w:tentative="1">
      <w:start w:val="1"/>
      <w:numFmt w:val="bullet"/>
      <w:lvlText w:val=""/>
      <w:lvlJc w:val="left"/>
      <w:pPr>
        <w:ind w:left="5040" w:hanging="360"/>
      </w:pPr>
      <w:rPr>
        <w:rFonts w:ascii="Symbol" w:hAnsi="Symbol" w:hint="default"/>
      </w:rPr>
    </w:lvl>
    <w:lvl w:ilvl="7" w:tplc="61A443B2" w:tentative="1">
      <w:start w:val="1"/>
      <w:numFmt w:val="bullet"/>
      <w:lvlText w:val="o"/>
      <w:lvlJc w:val="left"/>
      <w:pPr>
        <w:ind w:left="5760" w:hanging="360"/>
      </w:pPr>
      <w:rPr>
        <w:rFonts w:ascii="Courier New" w:hAnsi="Courier New" w:cs="Courier New" w:hint="default"/>
      </w:rPr>
    </w:lvl>
    <w:lvl w:ilvl="8" w:tplc="514A1E80" w:tentative="1">
      <w:start w:val="1"/>
      <w:numFmt w:val="bullet"/>
      <w:lvlText w:val=""/>
      <w:lvlJc w:val="left"/>
      <w:pPr>
        <w:ind w:left="6480" w:hanging="360"/>
      </w:pPr>
      <w:rPr>
        <w:rFonts w:ascii="Wingdings" w:hAnsi="Wingdings" w:hint="default"/>
      </w:rPr>
    </w:lvl>
  </w:abstractNum>
  <w:abstractNum w:abstractNumId="5" w15:restartNumberingAfterBreak="0">
    <w:nsid w:val="0D2617C6"/>
    <w:multiLevelType w:val="hybridMultilevel"/>
    <w:tmpl w:val="0184A62C"/>
    <w:lvl w:ilvl="0" w:tplc="8586CF40">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11CE5243"/>
    <w:multiLevelType w:val="hybridMultilevel"/>
    <w:tmpl w:val="18B66EA6"/>
    <w:lvl w:ilvl="0" w:tplc="83BAE5D8">
      <w:start w:val="1"/>
      <w:numFmt w:val="bullet"/>
      <w:lvlText w:val="-"/>
      <w:lvlJc w:val="left"/>
      <w:pPr>
        <w:ind w:left="720" w:hanging="360"/>
      </w:pPr>
      <w:rPr>
        <w:rFonts w:ascii="Calibri" w:eastAsia="Calibri" w:hAnsi="Calibri" w:cs="Times New Roman" w:hint="default"/>
      </w:rPr>
    </w:lvl>
    <w:lvl w:ilvl="1" w:tplc="0F2A2432" w:tentative="1">
      <w:start w:val="1"/>
      <w:numFmt w:val="bullet"/>
      <w:lvlText w:val="o"/>
      <w:lvlJc w:val="left"/>
      <w:pPr>
        <w:ind w:left="1440" w:hanging="360"/>
      </w:pPr>
      <w:rPr>
        <w:rFonts w:ascii="Courier New" w:hAnsi="Courier New" w:cs="Courier New" w:hint="default"/>
      </w:rPr>
    </w:lvl>
    <w:lvl w:ilvl="2" w:tplc="0498BCFC" w:tentative="1">
      <w:start w:val="1"/>
      <w:numFmt w:val="bullet"/>
      <w:lvlText w:val=""/>
      <w:lvlJc w:val="left"/>
      <w:pPr>
        <w:ind w:left="2160" w:hanging="360"/>
      </w:pPr>
      <w:rPr>
        <w:rFonts w:ascii="Wingdings" w:hAnsi="Wingdings" w:hint="default"/>
      </w:rPr>
    </w:lvl>
    <w:lvl w:ilvl="3" w:tplc="B1083716" w:tentative="1">
      <w:start w:val="1"/>
      <w:numFmt w:val="bullet"/>
      <w:lvlText w:val=""/>
      <w:lvlJc w:val="left"/>
      <w:pPr>
        <w:ind w:left="2880" w:hanging="360"/>
      </w:pPr>
      <w:rPr>
        <w:rFonts w:ascii="Symbol" w:hAnsi="Symbol" w:hint="default"/>
      </w:rPr>
    </w:lvl>
    <w:lvl w:ilvl="4" w:tplc="995AA46E" w:tentative="1">
      <w:start w:val="1"/>
      <w:numFmt w:val="bullet"/>
      <w:lvlText w:val="o"/>
      <w:lvlJc w:val="left"/>
      <w:pPr>
        <w:ind w:left="3600" w:hanging="360"/>
      </w:pPr>
      <w:rPr>
        <w:rFonts w:ascii="Courier New" w:hAnsi="Courier New" w:cs="Courier New" w:hint="default"/>
      </w:rPr>
    </w:lvl>
    <w:lvl w:ilvl="5" w:tplc="8792663E" w:tentative="1">
      <w:start w:val="1"/>
      <w:numFmt w:val="bullet"/>
      <w:lvlText w:val=""/>
      <w:lvlJc w:val="left"/>
      <w:pPr>
        <w:ind w:left="4320" w:hanging="360"/>
      </w:pPr>
      <w:rPr>
        <w:rFonts w:ascii="Wingdings" w:hAnsi="Wingdings" w:hint="default"/>
      </w:rPr>
    </w:lvl>
    <w:lvl w:ilvl="6" w:tplc="BD6C8F84" w:tentative="1">
      <w:start w:val="1"/>
      <w:numFmt w:val="bullet"/>
      <w:lvlText w:val=""/>
      <w:lvlJc w:val="left"/>
      <w:pPr>
        <w:ind w:left="5040" w:hanging="360"/>
      </w:pPr>
      <w:rPr>
        <w:rFonts w:ascii="Symbol" w:hAnsi="Symbol" w:hint="default"/>
      </w:rPr>
    </w:lvl>
    <w:lvl w:ilvl="7" w:tplc="2A345F5A" w:tentative="1">
      <w:start w:val="1"/>
      <w:numFmt w:val="bullet"/>
      <w:lvlText w:val="o"/>
      <w:lvlJc w:val="left"/>
      <w:pPr>
        <w:ind w:left="5760" w:hanging="360"/>
      </w:pPr>
      <w:rPr>
        <w:rFonts w:ascii="Courier New" w:hAnsi="Courier New" w:cs="Courier New" w:hint="default"/>
      </w:rPr>
    </w:lvl>
    <w:lvl w:ilvl="8" w:tplc="74A2EAB2" w:tentative="1">
      <w:start w:val="1"/>
      <w:numFmt w:val="bullet"/>
      <w:lvlText w:val=""/>
      <w:lvlJc w:val="left"/>
      <w:pPr>
        <w:ind w:left="6480" w:hanging="360"/>
      </w:pPr>
      <w:rPr>
        <w:rFonts w:ascii="Wingdings" w:hAnsi="Wingdings" w:hint="default"/>
      </w:rPr>
    </w:lvl>
  </w:abstractNum>
  <w:abstractNum w:abstractNumId="7" w15:restartNumberingAfterBreak="0">
    <w:nsid w:val="122727FB"/>
    <w:multiLevelType w:val="hybridMultilevel"/>
    <w:tmpl w:val="3D08AFC2"/>
    <w:lvl w:ilvl="0" w:tplc="B5FE598C">
      <w:start w:val="4"/>
      <w:numFmt w:val="bullet"/>
      <w:lvlText w:val="-"/>
      <w:lvlJc w:val="left"/>
      <w:pPr>
        <w:ind w:left="720" w:hanging="360"/>
      </w:pPr>
      <w:rPr>
        <w:rFonts w:ascii="Calibri" w:eastAsia="Calibri" w:hAnsi="Calibri" w:cs="Calibri" w:hint="default"/>
      </w:rPr>
    </w:lvl>
    <w:lvl w:ilvl="1" w:tplc="AEB25FF0" w:tentative="1">
      <w:start w:val="1"/>
      <w:numFmt w:val="bullet"/>
      <w:lvlText w:val="o"/>
      <w:lvlJc w:val="left"/>
      <w:pPr>
        <w:ind w:left="1440" w:hanging="360"/>
      </w:pPr>
      <w:rPr>
        <w:rFonts w:ascii="Courier New" w:hAnsi="Courier New" w:cs="Courier New" w:hint="default"/>
      </w:rPr>
    </w:lvl>
    <w:lvl w:ilvl="2" w:tplc="DA42DA1A" w:tentative="1">
      <w:start w:val="1"/>
      <w:numFmt w:val="bullet"/>
      <w:lvlText w:val=""/>
      <w:lvlJc w:val="left"/>
      <w:pPr>
        <w:ind w:left="2160" w:hanging="360"/>
      </w:pPr>
      <w:rPr>
        <w:rFonts w:ascii="Wingdings" w:hAnsi="Wingdings" w:hint="default"/>
      </w:rPr>
    </w:lvl>
    <w:lvl w:ilvl="3" w:tplc="99F6E3F0" w:tentative="1">
      <w:start w:val="1"/>
      <w:numFmt w:val="bullet"/>
      <w:lvlText w:val=""/>
      <w:lvlJc w:val="left"/>
      <w:pPr>
        <w:ind w:left="2880" w:hanging="360"/>
      </w:pPr>
      <w:rPr>
        <w:rFonts w:ascii="Symbol" w:hAnsi="Symbol" w:hint="default"/>
      </w:rPr>
    </w:lvl>
    <w:lvl w:ilvl="4" w:tplc="1C5C4918" w:tentative="1">
      <w:start w:val="1"/>
      <w:numFmt w:val="bullet"/>
      <w:lvlText w:val="o"/>
      <w:lvlJc w:val="left"/>
      <w:pPr>
        <w:ind w:left="3600" w:hanging="360"/>
      </w:pPr>
      <w:rPr>
        <w:rFonts w:ascii="Courier New" w:hAnsi="Courier New" w:cs="Courier New" w:hint="default"/>
      </w:rPr>
    </w:lvl>
    <w:lvl w:ilvl="5" w:tplc="7A385486" w:tentative="1">
      <w:start w:val="1"/>
      <w:numFmt w:val="bullet"/>
      <w:lvlText w:val=""/>
      <w:lvlJc w:val="left"/>
      <w:pPr>
        <w:ind w:left="4320" w:hanging="360"/>
      </w:pPr>
      <w:rPr>
        <w:rFonts w:ascii="Wingdings" w:hAnsi="Wingdings" w:hint="default"/>
      </w:rPr>
    </w:lvl>
    <w:lvl w:ilvl="6" w:tplc="25707F6C" w:tentative="1">
      <w:start w:val="1"/>
      <w:numFmt w:val="bullet"/>
      <w:lvlText w:val=""/>
      <w:lvlJc w:val="left"/>
      <w:pPr>
        <w:ind w:left="5040" w:hanging="360"/>
      </w:pPr>
      <w:rPr>
        <w:rFonts w:ascii="Symbol" w:hAnsi="Symbol" w:hint="default"/>
      </w:rPr>
    </w:lvl>
    <w:lvl w:ilvl="7" w:tplc="F36E6B24" w:tentative="1">
      <w:start w:val="1"/>
      <w:numFmt w:val="bullet"/>
      <w:lvlText w:val="o"/>
      <w:lvlJc w:val="left"/>
      <w:pPr>
        <w:ind w:left="5760" w:hanging="360"/>
      </w:pPr>
      <w:rPr>
        <w:rFonts w:ascii="Courier New" w:hAnsi="Courier New" w:cs="Courier New" w:hint="default"/>
      </w:rPr>
    </w:lvl>
    <w:lvl w:ilvl="8" w:tplc="B2028306" w:tentative="1">
      <w:start w:val="1"/>
      <w:numFmt w:val="bullet"/>
      <w:lvlText w:val=""/>
      <w:lvlJc w:val="left"/>
      <w:pPr>
        <w:ind w:left="6480" w:hanging="360"/>
      </w:pPr>
      <w:rPr>
        <w:rFonts w:ascii="Wingdings" w:hAnsi="Wingdings" w:hint="default"/>
      </w:rPr>
    </w:lvl>
  </w:abstractNum>
  <w:abstractNum w:abstractNumId="8" w15:restartNumberingAfterBreak="0">
    <w:nsid w:val="13943D80"/>
    <w:multiLevelType w:val="hybridMultilevel"/>
    <w:tmpl w:val="7A905156"/>
    <w:lvl w:ilvl="0" w:tplc="52D2CDF8">
      <w:numFmt w:val="bullet"/>
      <w:lvlText w:val="-"/>
      <w:lvlJc w:val="left"/>
      <w:pPr>
        <w:ind w:left="720" w:hanging="360"/>
      </w:pPr>
      <w:rPr>
        <w:rFonts w:ascii="Calibri" w:eastAsia="Calibri" w:hAnsi="Calibri" w:cs="Calibri" w:hint="default"/>
      </w:rPr>
    </w:lvl>
    <w:lvl w:ilvl="1" w:tplc="1B28396E" w:tentative="1">
      <w:start w:val="1"/>
      <w:numFmt w:val="bullet"/>
      <w:lvlText w:val="o"/>
      <w:lvlJc w:val="left"/>
      <w:pPr>
        <w:ind w:left="1440" w:hanging="360"/>
      </w:pPr>
      <w:rPr>
        <w:rFonts w:ascii="Courier New" w:hAnsi="Courier New" w:cs="Courier New" w:hint="default"/>
      </w:rPr>
    </w:lvl>
    <w:lvl w:ilvl="2" w:tplc="B97687B4" w:tentative="1">
      <w:start w:val="1"/>
      <w:numFmt w:val="bullet"/>
      <w:lvlText w:val=""/>
      <w:lvlJc w:val="left"/>
      <w:pPr>
        <w:ind w:left="2160" w:hanging="360"/>
      </w:pPr>
      <w:rPr>
        <w:rFonts w:ascii="Wingdings" w:hAnsi="Wingdings" w:hint="default"/>
      </w:rPr>
    </w:lvl>
    <w:lvl w:ilvl="3" w:tplc="8CB45CAC" w:tentative="1">
      <w:start w:val="1"/>
      <w:numFmt w:val="bullet"/>
      <w:lvlText w:val=""/>
      <w:lvlJc w:val="left"/>
      <w:pPr>
        <w:ind w:left="2880" w:hanging="360"/>
      </w:pPr>
      <w:rPr>
        <w:rFonts w:ascii="Symbol" w:hAnsi="Symbol" w:hint="default"/>
      </w:rPr>
    </w:lvl>
    <w:lvl w:ilvl="4" w:tplc="ACB2DC72" w:tentative="1">
      <w:start w:val="1"/>
      <w:numFmt w:val="bullet"/>
      <w:lvlText w:val="o"/>
      <w:lvlJc w:val="left"/>
      <w:pPr>
        <w:ind w:left="3600" w:hanging="360"/>
      </w:pPr>
      <w:rPr>
        <w:rFonts w:ascii="Courier New" w:hAnsi="Courier New" w:cs="Courier New" w:hint="default"/>
      </w:rPr>
    </w:lvl>
    <w:lvl w:ilvl="5" w:tplc="88B6237C" w:tentative="1">
      <w:start w:val="1"/>
      <w:numFmt w:val="bullet"/>
      <w:lvlText w:val=""/>
      <w:lvlJc w:val="left"/>
      <w:pPr>
        <w:ind w:left="4320" w:hanging="360"/>
      </w:pPr>
      <w:rPr>
        <w:rFonts w:ascii="Wingdings" w:hAnsi="Wingdings" w:hint="default"/>
      </w:rPr>
    </w:lvl>
    <w:lvl w:ilvl="6" w:tplc="8F3C706A" w:tentative="1">
      <w:start w:val="1"/>
      <w:numFmt w:val="bullet"/>
      <w:lvlText w:val=""/>
      <w:lvlJc w:val="left"/>
      <w:pPr>
        <w:ind w:left="5040" w:hanging="360"/>
      </w:pPr>
      <w:rPr>
        <w:rFonts w:ascii="Symbol" w:hAnsi="Symbol" w:hint="default"/>
      </w:rPr>
    </w:lvl>
    <w:lvl w:ilvl="7" w:tplc="2BB87C74" w:tentative="1">
      <w:start w:val="1"/>
      <w:numFmt w:val="bullet"/>
      <w:lvlText w:val="o"/>
      <w:lvlJc w:val="left"/>
      <w:pPr>
        <w:ind w:left="5760" w:hanging="360"/>
      </w:pPr>
      <w:rPr>
        <w:rFonts w:ascii="Courier New" w:hAnsi="Courier New" w:cs="Courier New" w:hint="default"/>
      </w:rPr>
    </w:lvl>
    <w:lvl w:ilvl="8" w:tplc="07F6E21E" w:tentative="1">
      <w:start w:val="1"/>
      <w:numFmt w:val="bullet"/>
      <w:lvlText w:val=""/>
      <w:lvlJc w:val="left"/>
      <w:pPr>
        <w:ind w:left="6480" w:hanging="360"/>
      </w:pPr>
      <w:rPr>
        <w:rFonts w:ascii="Wingdings" w:hAnsi="Wingdings" w:hint="default"/>
      </w:rPr>
    </w:lvl>
  </w:abstractNum>
  <w:abstractNum w:abstractNumId="9" w15:restartNumberingAfterBreak="0">
    <w:nsid w:val="17A268D5"/>
    <w:multiLevelType w:val="hybridMultilevel"/>
    <w:tmpl w:val="EFA66C5C"/>
    <w:lvl w:ilvl="0" w:tplc="709ECDB8">
      <w:start w:val="1"/>
      <w:numFmt w:val="bullet"/>
      <w:lvlText w:val=""/>
      <w:lvlJc w:val="left"/>
      <w:pPr>
        <w:ind w:left="720" w:hanging="360"/>
      </w:pPr>
      <w:rPr>
        <w:rFonts w:ascii="Symbol" w:hAnsi="Symbol" w:hint="default"/>
      </w:rPr>
    </w:lvl>
    <w:lvl w:ilvl="1" w:tplc="B374FAB4" w:tentative="1">
      <w:start w:val="1"/>
      <w:numFmt w:val="bullet"/>
      <w:lvlText w:val="o"/>
      <w:lvlJc w:val="left"/>
      <w:pPr>
        <w:ind w:left="1440" w:hanging="360"/>
      </w:pPr>
      <w:rPr>
        <w:rFonts w:ascii="Courier New" w:hAnsi="Courier New" w:cs="Courier New" w:hint="default"/>
      </w:rPr>
    </w:lvl>
    <w:lvl w:ilvl="2" w:tplc="704C8E38" w:tentative="1">
      <w:start w:val="1"/>
      <w:numFmt w:val="bullet"/>
      <w:lvlText w:val=""/>
      <w:lvlJc w:val="left"/>
      <w:pPr>
        <w:ind w:left="2160" w:hanging="360"/>
      </w:pPr>
      <w:rPr>
        <w:rFonts w:ascii="Wingdings" w:hAnsi="Wingdings" w:hint="default"/>
      </w:rPr>
    </w:lvl>
    <w:lvl w:ilvl="3" w:tplc="75EC7854" w:tentative="1">
      <w:start w:val="1"/>
      <w:numFmt w:val="bullet"/>
      <w:lvlText w:val=""/>
      <w:lvlJc w:val="left"/>
      <w:pPr>
        <w:ind w:left="2880" w:hanging="360"/>
      </w:pPr>
      <w:rPr>
        <w:rFonts w:ascii="Symbol" w:hAnsi="Symbol" w:hint="default"/>
      </w:rPr>
    </w:lvl>
    <w:lvl w:ilvl="4" w:tplc="C276BB22" w:tentative="1">
      <w:start w:val="1"/>
      <w:numFmt w:val="bullet"/>
      <w:lvlText w:val="o"/>
      <w:lvlJc w:val="left"/>
      <w:pPr>
        <w:ind w:left="3600" w:hanging="360"/>
      </w:pPr>
      <w:rPr>
        <w:rFonts w:ascii="Courier New" w:hAnsi="Courier New" w:cs="Courier New" w:hint="default"/>
      </w:rPr>
    </w:lvl>
    <w:lvl w:ilvl="5" w:tplc="77AA235E" w:tentative="1">
      <w:start w:val="1"/>
      <w:numFmt w:val="bullet"/>
      <w:lvlText w:val=""/>
      <w:lvlJc w:val="left"/>
      <w:pPr>
        <w:ind w:left="4320" w:hanging="360"/>
      </w:pPr>
      <w:rPr>
        <w:rFonts w:ascii="Wingdings" w:hAnsi="Wingdings" w:hint="default"/>
      </w:rPr>
    </w:lvl>
    <w:lvl w:ilvl="6" w:tplc="2F68F1B4" w:tentative="1">
      <w:start w:val="1"/>
      <w:numFmt w:val="bullet"/>
      <w:lvlText w:val=""/>
      <w:lvlJc w:val="left"/>
      <w:pPr>
        <w:ind w:left="5040" w:hanging="360"/>
      </w:pPr>
      <w:rPr>
        <w:rFonts w:ascii="Symbol" w:hAnsi="Symbol" w:hint="default"/>
      </w:rPr>
    </w:lvl>
    <w:lvl w:ilvl="7" w:tplc="1B88B738" w:tentative="1">
      <w:start w:val="1"/>
      <w:numFmt w:val="bullet"/>
      <w:lvlText w:val="o"/>
      <w:lvlJc w:val="left"/>
      <w:pPr>
        <w:ind w:left="5760" w:hanging="360"/>
      </w:pPr>
      <w:rPr>
        <w:rFonts w:ascii="Courier New" w:hAnsi="Courier New" w:cs="Courier New" w:hint="default"/>
      </w:rPr>
    </w:lvl>
    <w:lvl w:ilvl="8" w:tplc="70B6901C" w:tentative="1">
      <w:start w:val="1"/>
      <w:numFmt w:val="bullet"/>
      <w:lvlText w:val=""/>
      <w:lvlJc w:val="left"/>
      <w:pPr>
        <w:ind w:left="6480" w:hanging="360"/>
      </w:pPr>
      <w:rPr>
        <w:rFonts w:ascii="Wingdings" w:hAnsi="Wingdings" w:hint="default"/>
      </w:rPr>
    </w:lvl>
  </w:abstractNum>
  <w:abstractNum w:abstractNumId="10"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11" w15:restartNumberingAfterBreak="0">
    <w:nsid w:val="1DD80C54"/>
    <w:multiLevelType w:val="hybridMultilevel"/>
    <w:tmpl w:val="2468177E"/>
    <w:lvl w:ilvl="0" w:tplc="647C6522">
      <w:start w:val="1"/>
      <w:numFmt w:val="bullet"/>
      <w:lvlText w:val=""/>
      <w:lvlJc w:val="left"/>
      <w:pPr>
        <w:ind w:left="720" w:hanging="360"/>
      </w:pPr>
      <w:rPr>
        <w:rFonts w:ascii="Symbol" w:hAnsi="Symbol" w:hint="default"/>
      </w:rPr>
    </w:lvl>
    <w:lvl w:ilvl="1" w:tplc="3C5E53D0" w:tentative="1">
      <w:start w:val="1"/>
      <w:numFmt w:val="bullet"/>
      <w:lvlText w:val="o"/>
      <w:lvlJc w:val="left"/>
      <w:pPr>
        <w:ind w:left="1440" w:hanging="360"/>
      </w:pPr>
      <w:rPr>
        <w:rFonts w:ascii="Courier New" w:hAnsi="Courier New" w:cs="Courier New" w:hint="default"/>
      </w:rPr>
    </w:lvl>
    <w:lvl w:ilvl="2" w:tplc="ED58D432" w:tentative="1">
      <w:start w:val="1"/>
      <w:numFmt w:val="bullet"/>
      <w:lvlText w:val=""/>
      <w:lvlJc w:val="left"/>
      <w:pPr>
        <w:ind w:left="2160" w:hanging="360"/>
      </w:pPr>
      <w:rPr>
        <w:rFonts w:ascii="Wingdings" w:hAnsi="Wingdings" w:hint="default"/>
      </w:rPr>
    </w:lvl>
    <w:lvl w:ilvl="3" w:tplc="121E70A0" w:tentative="1">
      <w:start w:val="1"/>
      <w:numFmt w:val="bullet"/>
      <w:lvlText w:val=""/>
      <w:lvlJc w:val="left"/>
      <w:pPr>
        <w:ind w:left="2880" w:hanging="360"/>
      </w:pPr>
      <w:rPr>
        <w:rFonts w:ascii="Symbol" w:hAnsi="Symbol" w:hint="default"/>
      </w:rPr>
    </w:lvl>
    <w:lvl w:ilvl="4" w:tplc="1F788B2A" w:tentative="1">
      <w:start w:val="1"/>
      <w:numFmt w:val="bullet"/>
      <w:lvlText w:val="o"/>
      <w:lvlJc w:val="left"/>
      <w:pPr>
        <w:ind w:left="3600" w:hanging="360"/>
      </w:pPr>
      <w:rPr>
        <w:rFonts w:ascii="Courier New" w:hAnsi="Courier New" w:cs="Courier New" w:hint="default"/>
      </w:rPr>
    </w:lvl>
    <w:lvl w:ilvl="5" w:tplc="475851F0" w:tentative="1">
      <w:start w:val="1"/>
      <w:numFmt w:val="bullet"/>
      <w:lvlText w:val=""/>
      <w:lvlJc w:val="left"/>
      <w:pPr>
        <w:ind w:left="4320" w:hanging="360"/>
      </w:pPr>
      <w:rPr>
        <w:rFonts w:ascii="Wingdings" w:hAnsi="Wingdings" w:hint="default"/>
      </w:rPr>
    </w:lvl>
    <w:lvl w:ilvl="6" w:tplc="E5769EDC" w:tentative="1">
      <w:start w:val="1"/>
      <w:numFmt w:val="bullet"/>
      <w:lvlText w:val=""/>
      <w:lvlJc w:val="left"/>
      <w:pPr>
        <w:ind w:left="5040" w:hanging="360"/>
      </w:pPr>
      <w:rPr>
        <w:rFonts w:ascii="Symbol" w:hAnsi="Symbol" w:hint="default"/>
      </w:rPr>
    </w:lvl>
    <w:lvl w:ilvl="7" w:tplc="F468DD8E" w:tentative="1">
      <w:start w:val="1"/>
      <w:numFmt w:val="bullet"/>
      <w:lvlText w:val="o"/>
      <w:lvlJc w:val="left"/>
      <w:pPr>
        <w:ind w:left="5760" w:hanging="360"/>
      </w:pPr>
      <w:rPr>
        <w:rFonts w:ascii="Courier New" w:hAnsi="Courier New" w:cs="Courier New" w:hint="default"/>
      </w:rPr>
    </w:lvl>
    <w:lvl w:ilvl="8" w:tplc="3CF04A4E" w:tentative="1">
      <w:start w:val="1"/>
      <w:numFmt w:val="bullet"/>
      <w:lvlText w:val=""/>
      <w:lvlJc w:val="left"/>
      <w:pPr>
        <w:ind w:left="6480" w:hanging="360"/>
      </w:pPr>
      <w:rPr>
        <w:rFonts w:ascii="Wingdings" w:hAnsi="Wingdings" w:hint="default"/>
      </w:rPr>
    </w:lvl>
  </w:abstractNum>
  <w:abstractNum w:abstractNumId="12" w15:restartNumberingAfterBreak="0">
    <w:nsid w:val="1E962594"/>
    <w:multiLevelType w:val="hybridMultilevel"/>
    <w:tmpl w:val="BE3A2C34"/>
    <w:lvl w:ilvl="0" w:tplc="C0EA8B56">
      <w:start w:val="1"/>
      <w:numFmt w:val="decimal"/>
      <w:lvlText w:val="%1."/>
      <w:lvlJc w:val="left"/>
      <w:pPr>
        <w:ind w:left="1080" w:hanging="360"/>
      </w:pPr>
      <w:rPr>
        <w:rFonts w:ascii="Calibri" w:eastAsia="Calibri" w:hAnsi="Calibri" w:cs="Times New Roman"/>
      </w:rPr>
    </w:lvl>
    <w:lvl w:ilvl="1" w:tplc="DC4E449C">
      <w:start w:val="1"/>
      <w:numFmt w:val="lowerLetter"/>
      <w:lvlText w:val="%2."/>
      <w:lvlJc w:val="left"/>
      <w:pPr>
        <w:ind w:left="1800" w:hanging="360"/>
      </w:pPr>
    </w:lvl>
    <w:lvl w:ilvl="2" w:tplc="79AACA4C">
      <w:start w:val="1"/>
      <w:numFmt w:val="lowerRoman"/>
      <w:lvlText w:val="%3."/>
      <w:lvlJc w:val="right"/>
      <w:pPr>
        <w:ind w:left="2520" w:hanging="180"/>
      </w:pPr>
    </w:lvl>
    <w:lvl w:ilvl="3" w:tplc="3CACE020" w:tentative="1">
      <w:start w:val="1"/>
      <w:numFmt w:val="decimal"/>
      <w:lvlText w:val="%4."/>
      <w:lvlJc w:val="left"/>
      <w:pPr>
        <w:ind w:left="3240" w:hanging="360"/>
      </w:pPr>
    </w:lvl>
    <w:lvl w:ilvl="4" w:tplc="E2C65518" w:tentative="1">
      <w:start w:val="1"/>
      <w:numFmt w:val="lowerLetter"/>
      <w:lvlText w:val="%5."/>
      <w:lvlJc w:val="left"/>
      <w:pPr>
        <w:ind w:left="3960" w:hanging="360"/>
      </w:pPr>
    </w:lvl>
    <w:lvl w:ilvl="5" w:tplc="DF4C1F02" w:tentative="1">
      <w:start w:val="1"/>
      <w:numFmt w:val="lowerRoman"/>
      <w:lvlText w:val="%6."/>
      <w:lvlJc w:val="right"/>
      <w:pPr>
        <w:ind w:left="4680" w:hanging="180"/>
      </w:pPr>
    </w:lvl>
    <w:lvl w:ilvl="6" w:tplc="03D44758" w:tentative="1">
      <w:start w:val="1"/>
      <w:numFmt w:val="decimal"/>
      <w:lvlText w:val="%7."/>
      <w:lvlJc w:val="left"/>
      <w:pPr>
        <w:ind w:left="5400" w:hanging="360"/>
      </w:pPr>
    </w:lvl>
    <w:lvl w:ilvl="7" w:tplc="5108145C" w:tentative="1">
      <w:start w:val="1"/>
      <w:numFmt w:val="lowerLetter"/>
      <w:lvlText w:val="%8."/>
      <w:lvlJc w:val="left"/>
      <w:pPr>
        <w:ind w:left="6120" w:hanging="360"/>
      </w:pPr>
    </w:lvl>
    <w:lvl w:ilvl="8" w:tplc="6A20D640" w:tentative="1">
      <w:start w:val="1"/>
      <w:numFmt w:val="lowerRoman"/>
      <w:lvlText w:val="%9."/>
      <w:lvlJc w:val="right"/>
      <w:pPr>
        <w:ind w:left="6840" w:hanging="180"/>
      </w:pPr>
    </w:lvl>
  </w:abstractNum>
  <w:abstractNum w:abstractNumId="13" w15:restartNumberingAfterBreak="0">
    <w:nsid w:val="202A1973"/>
    <w:multiLevelType w:val="hybridMultilevel"/>
    <w:tmpl w:val="2206AB9A"/>
    <w:lvl w:ilvl="0" w:tplc="62EEBF32">
      <w:start w:val="4"/>
      <w:numFmt w:val="bullet"/>
      <w:lvlText w:val="-"/>
      <w:lvlJc w:val="left"/>
      <w:pPr>
        <w:ind w:left="720" w:hanging="360"/>
      </w:pPr>
      <w:rPr>
        <w:rFonts w:ascii="Calibri" w:eastAsia="Calibri" w:hAnsi="Calibri" w:cs="Calibri" w:hint="default"/>
      </w:rPr>
    </w:lvl>
    <w:lvl w:ilvl="1" w:tplc="7FECFB14" w:tentative="1">
      <w:start w:val="1"/>
      <w:numFmt w:val="bullet"/>
      <w:lvlText w:val="o"/>
      <w:lvlJc w:val="left"/>
      <w:pPr>
        <w:ind w:left="1440" w:hanging="360"/>
      </w:pPr>
      <w:rPr>
        <w:rFonts w:ascii="Courier New" w:hAnsi="Courier New" w:cs="Courier New" w:hint="default"/>
      </w:rPr>
    </w:lvl>
    <w:lvl w:ilvl="2" w:tplc="EC1A36B2" w:tentative="1">
      <w:start w:val="1"/>
      <w:numFmt w:val="bullet"/>
      <w:lvlText w:val=""/>
      <w:lvlJc w:val="left"/>
      <w:pPr>
        <w:ind w:left="2160" w:hanging="360"/>
      </w:pPr>
      <w:rPr>
        <w:rFonts w:ascii="Wingdings" w:hAnsi="Wingdings" w:hint="default"/>
      </w:rPr>
    </w:lvl>
    <w:lvl w:ilvl="3" w:tplc="C62C14AE" w:tentative="1">
      <w:start w:val="1"/>
      <w:numFmt w:val="bullet"/>
      <w:lvlText w:val=""/>
      <w:lvlJc w:val="left"/>
      <w:pPr>
        <w:ind w:left="2880" w:hanging="360"/>
      </w:pPr>
      <w:rPr>
        <w:rFonts w:ascii="Symbol" w:hAnsi="Symbol" w:hint="default"/>
      </w:rPr>
    </w:lvl>
    <w:lvl w:ilvl="4" w:tplc="AA448C80" w:tentative="1">
      <w:start w:val="1"/>
      <w:numFmt w:val="bullet"/>
      <w:lvlText w:val="o"/>
      <w:lvlJc w:val="left"/>
      <w:pPr>
        <w:ind w:left="3600" w:hanging="360"/>
      </w:pPr>
      <w:rPr>
        <w:rFonts w:ascii="Courier New" w:hAnsi="Courier New" w:cs="Courier New" w:hint="default"/>
      </w:rPr>
    </w:lvl>
    <w:lvl w:ilvl="5" w:tplc="93908D1C" w:tentative="1">
      <w:start w:val="1"/>
      <w:numFmt w:val="bullet"/>
      <w:lvlText w:val=""/>
      <w:lvlJc w:val="left"/>
      <w:pPr>
        <w:ind w:left="4320" w:hanging="360"/>
      </w:pPr>
      <w:rPr>
        <w:rFonts w:ascii="Wingdings" w:hAnsi="Wingdings" w:hint="default"/>
      </w:rPr>
    </w:lvl>
    <w:lvl w:ilvl="6" w:tplc="FDC62340" w:tentative="1">
      <w:start w:val="1"/>
      <w:numFmt w:val="bullet"/>
      <w:lvlText w:val=""/>
      <w:lvlJc w:val="left"/>
      <w:pPr>
        <w:ind w:left="5040" w:hanging="360"/>
      </w:pPr>
      <w:rPr>
        <w:rFonts w:ascii="Symbol" w:hAnsi="Symbol" w:hint="default"/>
      </w:rPr>
    </w:lvl>
    <w:lvl w:ilvl="7" w:tplc="B1E64938" w:tentative="1">
      <w:start w:val="1"/>
      <w:numFmt w:val="bullet"/>
      <w:lvlText w:val="o"/>
      <w:lvlJc w:val="left"/>
      <w:pPr>
        <w:ind w:left="5760" w:hanging="360"/>
      </w:pPr>
      <w:rPr>
        <w:rFonts w:ascii="Courier New" w:hAnsi="Courier New" w:cs="Courier New" w:hint="default"/>
      </w:rPr>
    </w:lvl>
    <w:lvl w:ilvl="8" w:tplc="5C440D2A" w:tentative="1">
      <w:start w:val="1"/>
      <w:numFmt w:val="bullet"/>
      <w:lvlText w:val=""/>
      <w:lvlJc w:val="left"/>
      <w:pPr>
        <w:ind w:left="6480" w:hanging="360"/>
      </w:pPr>
      <w:rPr>
        <w:rFonts w:ascii="Wingdings" w:hAnsi="Wingdings" w:hint="default"/>
      </w:rPr>
    </w:lvl>
  </w:abstractNum>
  <w:abstractNum w:abstractNumId="14" w15:restartNumberingAfterBreak="0">
    <w:nsid w:val="208549A8"/>
    <w:multiLevelType w:val="hybridMultilevel"/>
    <w:tmpl w:val="BFEE9A34"/>
    <w:lvl w:ilvl="0" w:tplc="60AE916E">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264B4B3F"/>
    <w:multiLevelType w:val="hybridMultilevel"/>
    <w:tmpl w:val="00AE4B4C"/>
    <w:lvl w:ilvl="0" w:tplc="846828D2">
      <w:numFmt w:val="bullet"/>
      <w:lvlText w:val="-"/>
      <w:lvlJc w:val="left"/>
      <w:pPr>
        <w:ind w:left="720" w:hanging="360"/>
      </w:pPr>
      <w:rPr>
        <w:rFonts w:ascii="Calibri" w:eastAsia="Calibri" w:hAnsi="Calibri" w:cs="Calibri" w:hint="default"/>
      </w:rPr>
    </w:lvl>
    <w:lvl w:ilvl="1" w:tplc="657264DC" w:tentative="1">
      <w:start w:val="1"/>
      <w:numFmt w:val="bullet"/>
      <w:lvlText w:val="o"/>
      <w:lvlJc w:val="left"/>
      <w:pPr>
        <w:ind w:left="1440" w:hanging="360"/>
      </w:pPr>
      <w:rPr>
        <w:rFonts w:ascii="Courier New" w:hAnsi="Courier New" w:cs="Courier New" w:hint="default"/>
      </w:rPr>
    </w:lvl>
    <w:lvl w:ilvl="2" w:tplc="D61462DE" w:tentative="1">
      <w:start w:val="1"/>
      <w:numFmt w:val="bullet"/>
      <w:lvlText w:val=""/>
      <w:lvlJc w:val="left"/>
      <w:pPr>
        <w:ind w:left="2160" w:hanging="360"/>
      </w:pPr>
      <w:rPr>
        <w:rFonts w:ascii="Wingdings" w:hAnsi="Wingdings" w:hint="default"/>
      </w:rPr>
    </w:lvl>
    <w:lvl w:ilvl="3" w:tplc="7DEC33D2" w:tentative="1">
      <w:start w:val="1"/>
      <w:numFmt w:val="bullet"/>
      <w:lvlText w:val=""/>
      <w:lvlJc w:val="left"/>
      <w:pPr>
        <w:ind w:left="2880" w:hanging="360"/>
      </w:pPr>
      <w:rPr>
        <w:rFonts w:ascii="Symbol" w:hAnsi="Symbol" w:hint="default"/>
      </w:rPr>
    </w:lvl>
    <w:lvl w:ilvl="4" w:tplc="842C07F0" w:tentative="1">
      <w:start w:val="1"/>
      <w:numFmt w:val="bullet"/>
      <w:lvlText w:val="o"/>
      <w:lvlJc w:val="left"/>
      <w:pPr>
        <w:ind w:left="3600" w:hanging="360"/>
      </w:pPr>
      <w:rPr>
        <w:rFonts w:ascii="Courier New" w:hAnsi="Courier New" w:cs="Courier New" w:hint="default"/>
      </w:rPr>
    </w:lvl>
    <w:lvl w:ilvl="5" w:tplc="F9DAC0D6" w:tentative="1">
      <w:start w:val="1"/>
      <w:numFmt w:val="bullet"/>
      <w:lvlText w:val=""/>
      <w:lvlJc w:val="left"/>
      <w:pPr>
        <w:ind w:left="4320" w:hanging="360"/>
      </w:pPr>
      <w:rPr>
        <w:rFonts w:ascii="Wingdings" w:hAnsi="Wingdings" w:hint="default"/>
      </w:rPr>
    </w:lvl>
    <w:lvl w:ilvl="6" w:tplc="6118720C" w:tentative="1">
      <w:start w:val="1"/>
      <w:numFmt w:val="bullet"/>
      <w:lvlText w:val=""/>
      <w:lvlJc w:val="left"/>
      <w:pPr>
        <w:ind w:left="5040" w:hanging="360"/>
      </w:pPr>
      <w:rPr>
        <w:rFonts w:ascii="Symbol" w:hAnsi="Symbol" w:hint="default"/>
      </w:rPr>
    </w:lvl>
    <w:lvl w:ilvl="7" w:tplc="96187EE0" w:tentative="1">
      <w:start w:val="1"/>
      <w:numFmt w:val="bullet"/>
      <w:lvlText w:val="o"/>
      <w:lvlJc w:val="left"/>
      <w:pPr>
        <w:ind w:left="5760" w:hanging="360"/>
      </w:pPr>
      <w:rPr>
        <w:rFonts w:ascii="Courier New" w:hAnsi="Courier New" w:cs="Courier New" w:hint="default"/>
      </w:rPr>
    </w:lvl>
    <w:lvl w:ilvl="8" w:tplc="F978FB92" w:tentative="1">
      <w:start w:val="1"/>
      <w:numFmt w:val="bullet"/>
      <w:lvlText w:val=""/>
      <w:lvlJc w:val="left"/>
      <w:pPr>
        <w:ind w:left="6480" w:hanging="360"/>
      </w:pPr>
      <w:rPr>
        <w:rFonts w:ascii="Wingdings" w:hAnsi="Wingdings" w:hint="default"/>
      </w:rPr>
    </w:lvl>
  </w:abstractNum>
  <w:abstractNum w:abstractNumId="16" w15:restartNumberingAfterBreak="0">
    <w:nsid w:val="32B04F65"/>
    <w:multiLevelType w:val="hybridMultilevel"/>
    <w:tmpl w:val="4092792C"/>
    <w:lvl w:ilvl="0" w:tplc="691A908C">
      <w:start w:val="1"/>
      <w:numFmt w:val="bullet"/>
      <w:lvlText w:val=""/>
      <w:lvlJc w:val="left"/>
      <w:pPr>
        <w:ind w:left="720" w:hanging="360"/>
      </w:pPr>
      <w:rPr>
        <w:rFonts w:ascii="Symbol" w:hAnsi="Symbol" w:hint="default"/>
      </w:rPr>
    </w:lvl>
    <w:lvl w:ilvl="1" w:tplc="EA86B034" w:tentative="1">
      <w:start w:val="1"/>
      <w:numFmt w:val="bullet"/>
      <w:lvlText w:val="o"/>
      <w:lvlJc w:val="left"/>
      <w:pPr>
        <w:ind w:left="1440" w:hanging="360"/>
      </w:pPr>
      <w:rPr>
        <w:rFonts w:ascii="Courier New" w:hAnsi="Courier New" w:cs="Courier New" w:hint="default"/>
      </w:rPr>
    </w:lvl>
    <w:lvl w:ilvl="2" w:tplc="6BEEFF52" w:tentative="1">
      <w:start w:val="1"/>
      <w:numFmt w:val="bullet"/>
      <w:lvlText w:val=""/>
      <w:lvlJc w:val="left"/>
      <w:pPr>
        <w:ind w:left="2160" w:hanging="360"/>
      </w:pPr>
      <w:rPr>
        <w:rFonts w:ascii="Wingdings" w:hAnsi="Wingdings" w:hint="default"/>
      </w:rPr>
    </w:lvl>
    <w:lvl w:ilvl="3" w:tplc="8F88F970" w:tentative="1">
      <w:start w:val="1"/>
      <w:numFmt w:val="bullet"/>
      <w:lvlText w:val=""/>
      <w:lvlJc w:val="left"/>
      <w:pPr>
        <w:ind w:left="2880" w:hanging="360"/>
      </w:pPr>
      <w:rPr>
        <w:rFonts w:ascii="Symbol" w:hAnsi="Symbol" w:hint="default"/>
      </w:rPr>
    </w:lvl>
    <w:lvl w:ilvl="4" w:tplc="F46C5AC8" w:tentative="1">
      <w:start w:val="1"/>
      <w:numFmt w:val="bullet"/>
      <w:lvlText w:val="o"/>
      <w:lvlJc w:val="left"/>
      <w:pPr>
        <w:ind w:left="3600" w:hanging="360"/>
      </w:pPr>
      <w:rPr>
        <w:rFonts w:ascii="Courier New" w:hAnsi="Courier New" w:cs="Courier New" w:hint="default"/>
      </w:rPr>
    </w:lvl>
    <w:lvl w:ilvl="5" w:tplc="12129932" w:tentative="1">
      <w:start w:val="1"/>
      <w:numFmt w:val="bullet"/>
      <w:lvlText w:val=""/>
      <w:lvlJc w:val="left"/>
      <w:pPr>
        <w:ind w:left="4320" w:hanging="360"/>
      </w:pPr>
      <w:rPr>
        <w:rFonts w:ascii="Wingdings" w:hAnsi="Wingdings" w:hint="default"/>
      </w:rPr>
    </w:lvl>
    <w:lvl w:ilvl="6" w:tplc="AA28582A" w:tentative="1">
      <w:start w:val="1"/>
      <w:numFmt w:val="bullet"/>
      <w:lvlText w:val=""/>
      <w:lvlJc w:val="left"/>
      <w:pPr>
        <w:ind w:left="5040" w:hanging="360"/>
      </w:pPr>
      <w:rPr>
        <w:rFonts w:ascii="Symbol" w:hAnsi="Symbol" w:hint="default"/>
      </w:rPr>
    </w:lvl>
    <w:lvl w:ilvl="7" w:tplc="961E80E4" w:tentative="1">
      <w:start w:val="1"/>
      <w:numFmt w:val="bullet"/>
      <w:lvlText w:val="o"/>
      <w:lvlJc w:val="left"/>
      <w:pPr>
        <w:ind w:left="5760" w:hanging="360"/>
      </w:pPr>
      <w:rPr>
        <w:rFonts w:ascii="Courier New" w:hAnsi="Courier New" w:cs="Courier New" w:hint="default"/>
      </w:rPr>
    </w:lvl>
    <w:lvl w:ilvl="8" w:tplc="2B7CAE38" w:tentative="1">
      <w:start w:val="1"/>
      <w:numFmt w:val="bullet"/>
      <w:lvlText w:val=""/>
      <w:lvlJc w:val="left"/>
      <w:pPr>
        <w:ind w:left="6480" w:hanging="360"/>
      </w:pPr>
      <w:rPr>
        <w:rFonts w:ascii="Wingdings" w:hAnsi="Wingdings" w:hint="default"/>
      </w:rPr>
    </w:lvl>
  </w:abstractNum>
  <w:abstractNum w:abstractNumId="17" w15:restartNumberingAfterBreak="0">
    <w:nsid w:val="33EF2639"/>
    <w:multiLevelType w:val="hybridMultilevel"/>
    <w:tmpl w:val="13CCEB4A"/>
    <w:lvl w:ilvl="0" w:tplc="3EB03AF8">
      <w:start w:val="1"/>
      <w:numFmt w:val="bullet"/>
      <w:lvlText w:val=""/>
      <w:lvlJc w:val="left"/>
      <w:pPr>
        <w:ind w:left="720" w:hanging="360"/>
      </w:pPr>
      <w:rPr>
        <w:rFonts w:ascii="Symbol" w:hAnsi="Symbol" w:hint="default"/>
      </w:rPr>
    </w:lvl>
    <w:lvl w:ilvl="1" w:tplc="A80ECEEA" w:tentative="1">
      <w:start w:val="1"/>
      <w:numFmt w:val="bullet"/>
      <w:lvlText w:val="o"/>
      <w:lvlJc w:val="left"/>
      <w:pPr>
        <w:ind w:left="1440" w:hanging="360"/>
      </w:pPr>
      <w:rPr>
        <w:rFonts w:ascii="Courier New" w:hAnsi="Courier New" w:cs="Courier New" w:hint="default"/>
      </w:rPr>
    </w:lvl>
    <w:lvl w:ilvl="2" w:tplc="891A4E44" w:tentative="1">
      <w:start w:val="1"/>
      <w:numFmt w:val="bullet"/>
      <w:lvlText w:val=""/>
      <w:lvlJc w:val="left"/>
      <w:pPr>
        <w:ind w:left="2160" w:hanging="360"/>
      </w:pPr>
      <w:rPr>
        <w:rFonts w:ascii="Wingdings" w:hAnsi="Wingdings" w:hint="default"/>
      </w:rPr>
    </w:lvl>
    <w:lvl w:ilvl="3" w:tplc="068EF49A" w:tentative="1">
      <w:start w:val="1"/>
      <w:numFmt w:val="bullet"/>
      <w:lvlText w:val=""/>
      <w:lvlJc w:val="left"/>
      <w:pPr>
        <w:ind w:left="2880" w:hanging="360"/>
      </w:pPr>
      <w:rPr>
        <w:rFonts w:ascii="Symbol" w:hAnsi="Symbol" w:hint="default"/>
      </w:rPr>
    </w:lvl>
    <w:lvl w:ilvl="4" w:tplc="67022B64" w:tentative="1">
      <w:start w:val="1"/>
      <w:numFmt w:val="bullet"/>
      <w:lvlText w:val="o"/>
      <w:lvlJc w:val="left"/>
      <w:pPr>
        <w:ind w:left="3600" w:hanging="360"/>
      </w:pPr>
      <w:rPr>
        <w:rFonts w:ascii="Courier New" w:hAnsi="Courier New" w:cs="Courier New" w:hint="default"/>
      </w:rPr>
    </w:lvl>
    <w:lvl w:ilvl="5" w:tplc="F66C57F8" w:tentative="1">
      <w:start w:val="1"/>
      <w:numFmt w:val="bullet"/>
      <w:lvlText w:val=""/>
      <w:lvlJc w:val="left"/>
      <w:pPr>
        <w:ind w:left="4320" w:hanging="360"/>
      </w:pPr>
      <w:rPr>
        <w:rFonts w:ascii="Wingdings" w:hAnsi="Wingdings" w:hint="default"/>
      </w:rPr>
    </w:lvl>
    <w:lvl w:ilvl="6" w:tplc="5F6AEBFC" w:tentative="1">
      <w:start w:val="1"/>
      <w:numFmt w:val="bullet"/>
      <w:lvlText w:val=""/>
      <w:lvlJc w:val="left"/>
      <w:pPr>
        <w:ind w:left="5040" w:hanging="360"/>
      </w:pPr>
      <w:rPr>
        <w:rFonts w:ascii="Symbol" w:hAnsi="Symbol" w:hint="default"/>
      </w:rPr>
    </w:lvl>
    <w:lvl w:ilvl="7" w:tplc="A45A7FF2" w:tentative="1">
      <w:start w:val="1"/>
      <w:numFmt w:val="bullet"/>
      <w:lvlText w:val="o"/>
      <w:lvlJc w:val="left"/>
      <w:pPr>
        <w:ind w:left="5760" w:hanging="360"/>
      </w:pPr>
      <w:rPr>
        <w:rFonts w:ascii="Courier New" w:hAnsi="Courier New" w:cs="Courier New" w:hint="default"/>
      </w:rPr>
    </w:lvl>
    <w:lvl w:ilvl="8" w:tplc="0AF01ACE" w:tentative="1">
      <w:start w:val="1"/>
      <w:numFmt w:val="bullet"/>
      <w:lvlText w:val=""/>
      <w:lvlJc w:val="left"/>
      <w:pPr>
        <w:ind w:left="6480" w:hanging="360"/>
      </w:pPr>
      <w:rPr>
        <w:rFonts w:ascii="Wingdings" w:hAnsi="Wingdings" w:hint="default"/>
      </w:rPr>
    </w:lvl>
  </w:abstractNum>
  <w:abstractNum w:abstractNumId="18" w15:restartNumberingAfterBreak="0">
    <w:nsid w:val="37B84CCE"/>
    <w:multiLevelType w:val="hybridMultilevel"/>
    <w:tmpl w:val="C81A2CFA"/>
    <w:lvl w:ilvl="0" w:tplc="6338E252">
      <w:start w:val="7"/>
      <w:numFmt w:val="bullet"/>
      <w:lvlText w:val="-"/>
      <w:lvlJc w:val="left"/>
      <w:pPr>
        <w:ind w:left="720" w:hanging="360"/>
      </w:pPr>
      <w:rPr>
        <w:rFonts w:ascii="Calibri" w:eastAsia="Calibri" w:hAnsi="Calibri" w:cs="Calibri" w:hint="default"/>
      </w:rPr>
    </w:lvl>
    <w:lvl w:ilvl="1" w:tplc="04603090" w:tentative="1">
      <w:start w:val="1"/>
      <w:numFmt w:val="bullet"/>
      <w:lvlText w:val="o"/>
      <w:lvlJc w:val="left"/>
      <w:pPr>
        <w:ind w:left="1440" w:hanging="360"/>
      </w:pPr>
      <w:rPr>
        <w:rFonts w:ascii="Courier New" w:hAnsi="Courier New" w:cs="Courier New" w:hint="default"/>
      </w:rPr>
    </w:lvl>
    <w:lvl w:ilvl="2" w:tplc="7D3E1F64" w:tentative="1">
      <w:start w:val="1"/>
      <w:numFmt w:val="bullet"/>
      <w:lvlText w:val=""/>
      <w:lvlJc w:val="left"/>
      <w:pPr>
        <w:ind w:left="2160" w:hanging="360"/>
      </w:pPr>
      <w:rPr>
        <w:rFonts w:ascii="Wingdings" w:hAnsi="Wingdings" w:hint="default"/>
      </w:rPr>
    </w:lvl>
    <w:lvl w:ilvl="3" w:tplc="98465740" w:tentative="1">
      <w:start w:val="1"/>
      <w:numFmt w:val="bullet"/>
      <w:lvlText w:val=""/>
      <w:lvlJc w:val="left"/>
      <w:pPr>
        <w:ind w:left="2880" w:hanging="360"/>
      </w:pPr>
      <w:rPr>
        <w:rFonts w:ascii="Symbol" w:hAnsi="Symbol" w:hint="default"/>
      </w:rPr>
    </w:lvl>
    <w:lvl w:ilvl="4" w:tplc="C848F94C" w:tentative="1">
      <w:start w:val="1"/>
      <w:numFmt w:val="bullet"/>
      <w:lvlText w:val="o"/>
      <w:lvlJc w:val="left"/>
      <w:pPr>
        <w:ind w:left="3600" w:hanging="360"/>
      </w:pPr>
      <w:rPr>
        <w:rFonts w:ascii="Courier New" w:hAnsi="Courier New" w:cs="Courier New" w:hint="default"/>
      </w:rPr>
    </w:lvl>
    <w:lvl w:ilvl="5" w:tplc="5EC04372" w:tentative="1">
      <w:start w:val="1"/>
      <w:numFmt w:val="bullet"/>
      <w:lvlText w:val=""/>
      <w:lvlJc w:val="left"/>
      <w:pPr>
        <w:ind w:left="4320" w:hanging="360"/>
      </w:pPr>
      <w:rPr>
        <w:rFonts w:ascii="Wingdings" w:hAnsi="Wingdings" w:hint="default"/>
      </w:rPr>
    </w:lvl>
    <w:lvl w:ilvl="6" w:tplc="CB96B554" w:tentative="1">
      <w:start w:val="1"/>
      <w:numFmt w:val="bullet"/>
      <w:lvlText w:val=""/>
      <w:lvlJc w:val="left"/>
      <w:pPr>
        <w:ind w:left="5040" w:hanging="360"/>
      </w:pPr>
      <w:rPr>
        <w:rFonts w:ascii="Symbol" w:hAnsi="Symbol" w:hint="default"/>
      </w:rPr>
    </w:lvl>
    <w:lvl w:ilvl="7" w:tplc="E2E6247E" w:tentative="1">
      <w:start w:val="1"/>
      <w:numFmt w:val="bullet"/>
      <w:lvlText w:val="o"/>
      <w:lvlJc w:val="left"/>
      <w:pPr>
        <w:ind w:left="5760" w:hanging="360"/>
      </w:pPr>
      <w:rPr>
        <w:rFonts w:ascii="Courier New" w:hAnsi="Courier New" w:cs="Courier New" w:hint="default"/>
      </w:rPr>
    </w:lvl>
    <w:lvl w:ilvl="8" w:tplc="73920458" w:tentative="1">
      <w:start w:val="1"/>
      <w:numFmt w:val="bullet"/>
      <w:lvlText w:val=""/>
      <w:lvlJc w:val="left"/>
      <w:pPr>
        <w:ind w:left="6480" w:hanging="360"/>
      </w:pPr>
      <w:rPr>
        <w:rFonts w:ascii="Wingdings" w:hAnsi="Wingdings" w:hint="default"/>
      </w:rPr>
    </w:lvl>
  </w:abstractNum>
  <w:abstractNum w:abstractNumId="19" w15:restartNumberingAfterBreak="0">
    <w:nsid w:val="3B626617"/>
    <w:multiLevelType w:val="hybridMultilevel"/>
    <w:tmpl w:val="7EB2D4BA"/>
    <w:lvl w:ilvl="0" w:tplc="EB34E30C">
      <w:start w:val="1"/>
      <w:numFmt w:val="bullet"/>
      <w:lvlText w:val=""/>
      <w:lvlJc w:val="left"/>
      <w:pPr>
        <w:ind w:left="750" w:hanging="360"/>
      </w:pPr>
      <w:rPr>
        <w:rFonts w:ascii="Symbol" w:hAnsi="Symbol" w:hint="default"/>
      </w:rPr>
    </w:lvl>
    <w:lvl w:ilvl="1" w:tplc="E7BCA866" w:tentative="1">
      <w:start w:val="1"/>
      <w:numFmt w:val="bullet"/>
      <w:lvlText w:val="o"/>
      <w:lvlJc w:val="left"/>
      <w:pPr>
        <w:ind w:left="1470" w:hanging="360"/>
      </w:pPr>
      <w:rPr>
        <w:rFonts w:ascii="Courier New" w:hAnsi="Courier New" w:cs="Courier New" w:hint="default"/>
      </w:rPr>
    </w:lvl>
    <w:lvl w:ilvl="2" w:tplc="05223D0C" w:tentative="1">
      <w:start w:val="1"/>
      <w:numFmt w:val="bullet"/>
      <w:lvlText w:val=""/>
      <w:lvlJc w:val="left"/>
      <w:pPr>
        <w:ind w:left="2190" w:hanging="360"/>
      </w:pPr>
      <w:rPr>
        <w:rFonts w:ascii="Wingdings" w:hAnsi="Wingdings" w:hint="default"/>
      </w:rPr>
    </w:lvl>
    <w:lvl w:ilvl="3" w:tplc="66BA8A08" w:tentative="1">
      <w:start w:val="1"/>
      <w:numFmt w:val="bullet"/>
      <w:lvlText w:val=""/>
      <w:lvlJc w:val="left"/>
      <w:pPr>
        <w:ind w:left="2910" w:hanging="360"/>
      </w:pPr>
      <w:rPr>
        <w:rFonts w:ascii="Symbol" w:hAnsi="Symbol" w:hint="default"/>
      </w:rPr>
    </w:lvl>
    <w:lvl w:ilvl="4" w:tplc="EADEC6D6" w:tentative="1">
      <w:start w:val="1"/>
      <w:numFmt w:val="bullet"/>
      <w:lvlText w:val="o"/>
      <w:lvlJc w:val="left"/>
      <w:pPr>
        <w:ind w:left="3630" w:hanging="360"/>
      </w:pPr>
      <w:rPr>
        <w:rFonts w:ascii="Courier New" w:hAnsi="Courier New" w:cs="Courier New" w:hint="default"/>
      </w:rPr>
    </w:lvl>
    <w:lvl w:ilvl="5" w:tplc="8AE4E970" w:tentative="1">
      <w:start w:val="1"/>
      <w:numFmt w:val="bullet"/>
      <w:lvlText w:val=""/>
      <w:lvlJc w:val="left"/>
      <w:pPr>
        <w:ind w:left="4350" w:hanging="360"/>
      </w:pPr>
      <w:rPr>
        <w:rFonts w:ascii="Wingdings" w:hAnsi="Wingdings" w:hint="default"/>
      </w:rPr>
    </w:lvl>
    <w:lvl w:ilvl="6" w:tplc="3362B758" w:tentative="1">
      <w:start w:val="1"/>
      <w:numFmt w:val="bullet"/>
      <w:lvlText w:val=""/>
      <w:lvlJc w:val="left"/>
      <w:pPr>
        <w:ind w:left="5070" w:hanging="360"/>
      </w:pPr>
      <w:rPr>
        <w:rFonts w:ascii="Symbol" w:hAnsi="Symbol" w:hint="default"/>
      </w:rPr>
    </w:lvl>
    <w:lvl w:ilvl="7" w:tplc="5EE4B6BC" w:tentative="1">
      <w:start w:val="1"/>
      <w:numFmt w:val="bullet"/>
      <w:lvlText w:val="o"/>
      <w:lvlJc w:val="left"/>
      <w:pPr>
        <w:ind w:left="5790" w:hanging="360"/>
      </w:pPr>
      <w:rPr>
        <w:rFonts w:ascii="Courier New" w:hAnsi="Courier New" w:cs="Courier New" w:hint="default"/>
      </w:rPr>
    </w:lvl>
    <w:lvl w:ilvl="8" w:tplc="CDB655C0" w:tentative="1">
      <w:start w:val="1"/>
      <w:numFmt w:val="bullet"/>
      <w:lvlText w:val=""/>
      <w:lvlJc w:val="left"/>
      <w:pPr>
        <w:ind w:left="6510" w:hanging="360"/>
      </w:pPr>
      <w:rPr>
        <w:rFonts w:ascii="Wingdings" w:hAnsi="Wingdings" w:hint="default"/>
      </w:rPr>
    </w:lvl>
  </w:abstractNum>
  <w:abstractNum w:abstractNumId="20" w15:restartNumberingAfterBreak="0">
    <w:nsid w:val="3E2557C7"/>
    <w:multiLevelType w:val="hybridMultilevel"/>
    <w:tmpl w:val="B3C4FA92"/>
    <w:lvl w:ilvl="0" w:tplc="519C36F0">
      <w:start w:val="1"/>
      <w:numFmt w:val="decimal"/>
      <w:lvlText w:val="%1."/>
      <w:lvlJc w:val="left"/>
      <w:pPr>
        <w:ind w:left="720" w:hanging="360"/>
      </w:pPr>
      <w:rPr>
        <w:rFonts w:hint="default"/>
      </w:rPr>
    </w:lvl>
    <w:lvl w:ilvl="1" w:tplc="EE0AAB4A">
      <w:start w:val="1"/>
      <w:numFmt w:val="lowerLetter"/>
      <w:lvlText w:val="%2."/>
      <w:lvlJc w:val="left"/>
      <w:pPr>
        <w:ind w:left="1440" w:hanging="360"/>
      </w:pPr>
    </w:lvl>
    <w:lvl w:ilvl="2" w:tplc="B9F0E192" w:tentative="1">
      <w:start w:val="1"/>
      <w:numFmt w:val="lowerRoman"/>
      <w:lvlText w:val="%3."/>
      <w:lvlJc w:val="right"/>
      <w:pPr>
        <w:ind w:left="2160" w:hanging="180"/>
      </w:pPr>
    </w:lvl>
    <w:lvl w:ilvl="3" w:tplc="5BCAEBF4" w:tentative="1">
      <w:start w:val="1"/>
      <w:numFmt w:val="decimal"/>
      <w:lvlText w:val="%4."/>
      <w:lvlJc w:val="left"/>
      <w:pPr>
        <w:ind w:left="2880" w:hanging="360"/>
      </w:pPr>
    </w:lvl>
    <w:lvl w:ilvl="4" w:tplc="A9361D2E" w:tentative="1">
      <w:start w:val="1"/>
      <w:numFmt w:val="lowerLetter"/>
      <w:lvlText w:val="%5."/>
      <w:lvlJc w:val="left"/>
      <w:pPr>
        <w:ind w:left="3600" w:hanging="360"/>
      </w:pPr>
    </w:lvl>
    <w:lvl w:ilvl="5" w:tplc="F3E08EDC" w:tentative="1">
      <w:start w:val="1"/>
      <w:numFmt w:val="lowerRoman"/>
      <w:lvlText w:val="%6."/>
      <w:lvlJc w:val="right"/>
      <w:pPr>
        <w:ind w:left="4320" w:hanging="180"/>
      </w:pPr>
    </w:lvl>
    <w:lvl w:ilvl="6" w:tplc="2B92EFE2" w:tentative="1">
      <w:start w:val="1"/>
      <w:numFmt w:val="decimal"/>
      <w:lvlText w:val="%7."/>
      <w:lvlJc w:val="left"/>
      <w:pPr>
        <w:ind w:left="5040" w:hanging="360"/>
      </w:pPr>
    </w:lvl>
    <w:lvl w:ilvl="7" w:tplc="44F25808" w:tentative="1">
      <w:start w:val="1"/>
      <w:numFmt w:val="lowerLetter"/>
      <w:lvlText w:val="%8."/>
      <w:lvlJc w:val="left"/>
      <w:pPr>
        <w:ind w:left="5760" w:hanging="360"/>
      </w:pPr>
    </w:lvl>
    <w:lvl w:ilvl="8" w:tplc="838AC2D2" w:tentative="1">
      <w:start w:val="1"/>
      <w:numFmt w:val="lowerRoman"/>
      <w:lvlText w:val="%9."/>
      <w:lvlJc w:val="right"/>
      <w:pPr>
        <w:ind w:left="6480" w:hanging="180"/>
      </w:pPr>
    </w:lvl>
  </w:abstractNum>
  <w:abstractNum w:abstractNumId="21" w15:restartNumberingAfterBreak="0">
    <w:nsid w:val="3EAE587D"/>
    <w:multiLevelType w:val="hybridMultilevel"/>
    <w:tmpl w:val="491E54E8"/>
    <w:lvl w:ilvl="0" w:tplc="BA84E12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413E1A18"/>
    <w:multiLevelType w:val="hybridMultilevel"/>
    <w:tmpl w:val="9B3AA782"/>
    <w:lvl w:ilvl="0" w:tplc="1C34460C">
      <w:start w:val="1"/>
      <w:numFmt w:val="bullet"/>
      <w:lvlText w:val=""/>
      <w:lvlPicBulletId w:val="0"/>
      <w:lvlJc w:val="left"/>
      <w:pPr>
        <w:ind w:left="1800" w:hanging="360"/>
      </w:pPr>
      <w:rPr>
        <w:rFonts w:ascii="Symbol" w:hAnsi="Symbol" w:hint="default"/>
        <w:color w:val="auto"/>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23" w15:restartNumberingAfterBreak="0">
    <w:nsid w:val="44680AAC"/>
    <w:multiLevelType w:val="hybridMultilevel"/>
    <w:tmpl w:val="2DBC13BA"/>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4DA85C07"/>
    <w:multiLevelType w:val="hybridMultilevel"/>
    <w:tmpl w:val="6DD2760C"/>
    <w:lvl w:ilvl="0" w:tplc="FC84F6D4">
      <w:start w:val="1"/>
      <w:numFmt w:val="bullet"/>
      <w:lvlText w:val=""/>
      <w:lvlJc w:val="left"/>
      <w:pPr>
        <w:ind w:left="720" w:hanging="360"/>
      </w:pPr>
      <w:rPr>
        <w:rFonts w:ascii="Symbol" w:hAnsi="Symbol" w:hint="default"/>
      </w:rPr>
    </w:lvl>
    <w:lvl w:ilvl="1" w:tplc="C7045C62" w:tentative="1">
      <w:start w:val="1"/>
      <w:numFmt w:val="bullet"/>
      <w:lvlText w:val="o"/>
      <w:lvlJc w:val="left"/>
      <w:pPr>
        <w:ind w:left="1440" w:hanging="360"/>
      </w:pPr>
      <w:rPr>
        <w:rFonts w:ascii="Courier New" w:hAnsi="Courier New" w:cs="Courier New" w:hint="default"/>
      </w:rPr>
    </w:lvl>
    <w:lvl w:ilvl="2" w:tplc="8F8C5C5A" w:tentative="1">
      <w:start w:val="1"/>
      <w:numFmt w:val="bullet"/>
      <w:lvlText w:val=""/>
      <w:lvlJc w:val="left"/>
      <w:pPr>
        <w:ind w:left="2160" w:hanging="360"/>
      </w:pPr>
      <w:rPr>
        <w:rFonts w:ascii="Wingdings" w:hAnsi="Wingdings" w:hint="default"/>
      </w:rPr>
    </w:lvl>
    <w:lvl w:ilvl="3" w:tplc="5798C66A" w:tentative="1">
      <w:start w:val="1"/>
      <w:numFmt w:val="bullet"/>
      <w:lvlText w:val=""/>
      <w:lvlJc w:val="left"/>
      <w:pPr>
        <w:ind w:left="2880" w:hanging="360"/>
      </w:pPr>
      <w:rPr>
        <w:rFonts w:ascii="Symbol" w:hAnsi="Symbol" w:hint="default"/>
      </w:rPr>
    </w:lvl>
    <w:lvl w:ilvl="4" w:tplc="8A2A18D0" w:tentative="1">
      <w:start w:val="1"/>
      <w:numFmt w:val="bullet"/>
      <w:lvlText w:val="o"/>
      <w:lvlJc w:val="left"/>
      <w:pPr>
        <w:ind w:left="3600" w:hanging="360"/>
      </w:pPr>
      <w:rPr>
        <w:rFonts w:ascii="Courier New" w:hAnsi="Courier New" w:cs="Courier New" w:hint="default"/>
      </w:rPr>
    </w:lvl>
    <w:lvl w:ilvl="5" w:tplc="57D85DA2" w:tentative="1">
      <w:start w:val="1"/>
      <w:numFmt w:val="bullet"/>
      <w:lvlText w:val=""/>
      <w:lvlJc w:val="left"/>
      <w:pPr>
        <w:ind w:left="4320" w:hanging="360"/>
      </w:pPr>
      <w:rPr>
        <w:rFonts w:ascii="Wingdings" w:hAnsi="Wingdings" w:hint="default"/>
      </w:rPr>
    </w:lvl>
    <w:lvl w:ilvl="6" w:tplc="930A75C0" w:tentative="1">
      <w:start w:val="1"/>
      <w:numFmt w:val="bullet"/>
      <w:lvlText w:val=""/>
      <w:lvlJc w:val="left"/>
      <w:pPr>
        <w:ind w:left="5040" w:hanging="360"/>
      </w:pPr>
      <w:rPr>
        <w:rFonts w:ascii="Symbol" w:hAnsi="Symbol" w:hint="default"/>
      </w:rPr>
    </w:lvl>
    <w:lvl w:ilvl="7" w:tplc="AA144C1E" w:tentative="1">
      <w:start w:val="1"/>
      <w:numFmt w:val="bullet"/>
      <w:lvlText w:val="o"/>
      <w:lvlJc w:val="left"/>
      <w:pPr>
        <w:ind w:left="5760" w:hanging="360"/>
      </w:pPr>
      <w:rPr>
        <w:rFonts w:ascii="Courier New" w:hAnsi="Courier New" w:cs="Courier New" w:hint="default"/>
      </w:rPr>
    </w:lvl>
    <w:lvl w:ilvl="8" w:tplc="A11EA242" w:tentative="1">
      <w:start w:val="1"/>
      <w:numFmt w:val="bullet"/>
      <w:lvlText w:val=""/>
      <w:lvlJc w:val="left"/>
      <w:pPr>
        <w:ind w:left="6480" w:hanging="360"/>
      </w:pPr>
      <w:rPr>
        <w:rFonts w:ascii="Wingdings" w:hAnsi="Wingdings" w:hint="default"/>
      </w:rPr>
    </w:lvl>
  </w:abstractNum>
  <w:abstractNum w:abstractNumId="25" w15:restartNumberingAfterBreak="0">
    <w:nsid w:val="505A54B0"/>
    <w:multiLevelType w:val="hybridMultilevel"/>
    <w:tmpl w:val="7B3AE084"/>
    <w:lvl w:ilvl="0" w:tplc="628C2C24">
      <w:start w:val="1"/>
      <w:numFmt w:val="bullet"/>
      <w:lvlText w:val=""/>
      <w:lvlJc w:val="left"/>
      <w:pPr>
        <w:ind w:left="720" w:hanging="360"/>
      </w:pPr>
      <w:rPr>
        <w:rFonts w:ascii="Symbol" w:hAnsi="Symbol" w:hint="default"/>
      </w:rPr>
    </w:lvl>
    <w:lvl w:ilvl="1" w:tplc="E4AA075A" w:tentative="1">
      <w:start w:val="1"/>
      <w:numFmt w:val="bullet"/>
      <w:lvlText w:val="o"/>
      <w:lvlJc w:val="left"/>
      <w:pPr>
        <w:ind w:left="1440" w:hanging="360"/>
      </w:pPr>
      <w:rPr>
        <w:rFonts w:ascii="Courier New" w:hAnsi="Courier New" w:cs="Courier New" w:hint="default"/>
      </w:rPr>
    </w:lvl>
    <w:lvl w:ilvl="2" w:tplc="5948A352" w:tentative="1">
      <w:start w:val="1"/>
      <w:numFmt w:val="bullet"/>
      <w:lvlText w:val=""/>
      <w:lvlJc w:val="left"/>
      <w:pPr>
        <w:ind w:left="2160" w:hanging="360"/>
      </w:pPr>
      <w:rPr>
        <w:rFonts w:ascii="Wingdings" w:hAnsi="Wingdings" w:hint="default"/>
      </w:rPr>
    </w:lvl>
    <w:lvl w:ilvl="3" w:tplc="2E32C328" w:tentative="1">
      <w:start w:val="1"/>
      <w:numFmt w:val="bullet"/>
      <w:lvlText w:val=""/>
      <w:lvlJc w:val="left"/>
      <w:pPr>
        <w:ind w:left="2880" w:hanging="360"/>
      </w:pPr>
      <w:rPr>
        <w:rFonts w:ascii="Symbol" w:hAnsi="Symbol" w:hint="default"/>
      </w:rPr>
    </w:lvl>
    <w:lvl w:ilvl="4" w:tplc="7A00CBA2" w:tentative="1">
      <w:start w:val="1"/>
      <w:numFmt w:val="bullet"/>
      <w:lvlText w:val="o"/>
      <w:lvlJc w:val="left"/>
      <w:pPr>
        <w:ind w:left="3600" w:hanging="360"/>
      </w:pPr>
      <w:rPr>
        <w:rFonts w:ascii="Courier New" w:hAnsi="Courier New" w:cs="Courier New" w:hint="default"/>
      </w:rPr>
    </w:lvl>
    <w:lvl w:ilvl="5" w:tplc="989C13D0" w:tentative="1">
      <w:start w:val="1"/>
      <w:numFmt w:val="bullet"/>
      <w:lvlText w:val=""/>
      <w:lvlJc w:val="left"/>
      <w:pPr>
        <w:ind w:left="4320" w:hanging="360"/>
      </w:pPr>
      <w:rPr>
        <w:rFonts w:ascii="Wingdings" w:hAnsi="Wingdings" w:hint="default"/>
      </w:rPr>
    </w:lvl>
    <w:lvl w:ilvl="6" w:tplc="829AE8D6" w:tentative="1">
      <w:start w:val="1"/>
      <w:numFmt w:val="bullet"/>
      <w:lvlText w:val=""/>
      <w:lvlJc w:val="left"/>
      <w:pPr>
        <w:ind w:left="5040" w:hanging="360"/>
      </w:pPr>
      <w:rPr>
        <w:rFonts w:ascii="Symbol" w:hAnsi="Symbol" w:hint="default"/>
      </w:rPr>
    </w:lvl>
    <w:lvl w:ilvl="7" w:tplc="E552FD8E" w:tentative="1">
      <w:start w:val="1"/>
      <w:numFmt w:val="bullet"/>
      <w:lvlText w:val="o"/>
      <w:lvlJc w:val="left"/>
      <w:pPr>
        <w:ind w:left="5760" w:hanging="360"/>
      </w:pPr>
      <w:rPr>
        <w:rFonts w:ascii="Courier New" w:hAnsi="Courier New" w:cs="Courier New" w:hint="default"/>
      </w:rPr>
    </w:lvl>
    <w:lvl w:ilvl="8" w:tplc="C86684FA" w:tentative="1">
      <w:start w:val="1"/>
      <w:numFmt w:val="bullet"/>
      <w:lvlText w:val=""/>
      <w:lvlJc w:val="left"/>
      <w:pPr>
        <w:ind w:left="6480" w:hanging="360"/>
      </w:pPr>
      <w:rPr>
        <w:rFonts w:ascii="Wingdings" w:hAnsi="Wingdings" w:hint="default"/>
      </w:rPr>
    </w:lvl>
  </w:abstractNum>
  <w:abstractNum w:abstractNumId="26" w15:restartNumberingAfterBreak="0">
    <w:nsid w:val="52E56E15"/>
    <w:multiLevelType w:val="hybridMultilevel"/>
    <w:tmpl w:val="76783462"/>
    <w:lvl w:ilvl="0" w:tplc="1686727A">
      <w:start w:val="4"/>
      <w:numFmt w:val="bullet"/>
      <w:lvlText w:val="-"/>
      <w:lvlJc w:val="left"/>
      <w:pPr>
        <w:ind w:left="720" w:hanging="360"/>
      </w:pPr>
      <w:rPr>
        <w:rFonts w:ascii="Calibri" w:eastAsia="Calibri" w:hAnsi="Calibri" w:cs="Calibri" w:hint="default"/>
      </w:rPr>
    </w:lvl>
    <w:lvl w:ilvl="1" w:tplc="54BE52E4" w:tentative="1">
      <w:start w:val="1"/>
      <w:numFmt w:val="bullet"/>
      <w:lvlText w:val="o"/>
      <w:lvlJc w:val="left"/>
      <w:pPr>
        <w:ind w:left="1440" w:hanging="360"/>
      </w:pPr>
      <w:rPr>
        <w:rFonts w:ascii="Courier New" w:hAnsi="Courier New" w:cs="Courier New" w:hint="default"/>
      </w:rPr>
    </w:lvl>
    <w:lvl w:ilvl="2" w:tplc="75966456" w:tentative="1">
      <w:start w:val="1"/>
      <w:numFmt w:val="bullet"/>
      <w:lvlText w:val=""/>
      <w:lvlJc w:val="left"/>
      <w:pPr>
        <w:ind w:left="2160" w:hanging="360"/>
      </w:pPr>
      <w:rPr>
        <w:rFonts w:ascii="Wingdings" w:hAnsi="Wingdings" w:hint="default"/>
      </w:rPr>
    </w:lvl>
    <w:lvl w:ilvl="3" w:tplc="9C24C192" w:tentative="1">
      <w:start w:val="1"/>
      <w:numFmt w:val="bullet"/>
      <w:lvlText w:val=""/>
      <w:lvlJc w:val="left"/>
      <w:pPr>
        <w:ind w:left="2880" w:hanging="360"/>
      </w:pPr>
      <w:rPr>
        <w:rFonts w:ascii="Symbol" w:hAnsi="Symbol" w:hint="default"/>
      </w:rPr>
    </w:lvl>
    <w:lvl w:ilvl="4" w:tplc="B288B0E4" w:tentative="1">
      <w:start w:val="1"/>
      <w:numFmt w:val="bullet"/>
      <w:lvlText w:val="o"/>
      <w:lvlJc w:val="left"/>
      <w:pPr>
        <w:ind w:left="3600" w:hanging="360"/>
      </w:pPr>
      <w:rPr>
        <w:rFonts w:ascii="Courier New" w:hAnsi="Courier New" w:cs="Courier New" w:hint="default"/>
      </w:rPr>
    </w:lvl>
    <w:lvl w:ilvl="5" w:tplc="AD5E69C4" w:tentative="1">
      <w:start w:val="1"/>
      <w:numFmt w:val="bullet"/>
      <w:lvlText w:val=""/>
      <w:lvlJc w:val="left"/>
      <w:pPr>
        <w:ind w:left="4320" w:hanging="360"/>
      </w:pPr>
      <w:rPr>
        <w:rFonts w:ascii="Wingdings" w:hAnsi="Wingdings" w:hint="default"/>
      </w:rPr>
    </w:lvl>
    <w:lvl w:ilvl="6" w:tplc="0E4E18C4" w:tentative="1">
      <w:start w:val="1"/>
      <w:numFmt w:val="bullet"/>
      <w:lvlText w:val=""/>
      <w:lvlJc w:val="left"/>
      <w:pPr>
        <w:ind w:left="5040" w:hanging="360"/>
      </w:pPr>
      <w:rPr>
        <w:rFonts w:ascii="Symbol" w:hAnsi="Symbol" w:hint="default"/>
      </w:rPr>
    </w:lvl>
    <w:lvl w:ilvl="7" w:tplc="8C82E240" w:tentative="1">
      <w:start w:val="1"/>
      <w:numFmt w:val="bullet"/>
      <w:lvlText w:val="o"/>
      <w:lvlJc w:val="left"/>
      <w:pPr>
        <w:ind w:left="5760" w:hanging="360"/>
      </w:pPr>
      <w:rPr>
        <w:rFonts w:ascii="Courier New" w:hAnsi="Courier New" w:cs="Courier New" w:hint="default"/>
      </w:rPr>
    </w:lvl>
    <w:lvl w:ilvl="8" w:tplc="2C6C9082" w:tentative="1">
      <w:start w:val="1"/>
      <w:numFmt w:val="bullet"/>
      <w:lvlText w:val=""/>
      <w:lvlJc w:val="left"/>
      <w:pPr>
        <w:ind w:left="6480" w:hanging="360"/>
      </w:pPr>
      <w:rPr>
        <w:rFonts w:ascii="Wingdings" w:hAnsi="Wingdings" w:hint="default"/>
      </w:rPr>
    </w:lvl>
  </w:abstractNum>
  <w:abstractNum w:abstractNumId="27" w15:restartNumberingAfterBreak="0">
    <w:nsid w:val="5B3A0A27"/>
    <w:multiLevelType w:val="hybridMultilevel"/>
    <w:tmpl w:val="6FA8E204"/>
    <w:lvl w:ilvl="0" w:tplc="7F681DF8">
      <w:start w:val="1"/>
      <w:numFmt w:val="bullet"/>
      <w:lvlText w:val=""/>
      <w:lvlJc w:val="left"/>
      <w:pPr>
        <w:ind w:left="720" w:hanging="360"/>
      </w:pPr>
      <w:rPr>
        <w:rFonts w:ascii="Symbol" w:hAnsi="Symbol" w:hint="default"/>
      </w:rPr>
    </w:lvl>
    <w:lvl w:ilvl="1" w:tplc="1B76C01C" w:tentative="1">
      <w:start w:val="1"/>
      <w:numFmt w:val="bullet"/>
      <w:lvlText w:val="o"/>
      <w:lvlJc w:val="left"/>
      <w:pPr>
        <w:ind w:left="1440" w:hanging="360"/>
      </w:pPr>
      <w:rPr>
        <w:rFonts w:ascii="Courier New" w:hAnsi="Courier New" w:cs="Courier New" w:hint="default"/>
      </w:rPr>
    </w:lvl>
    <w:lvl w:ilvl="2" w:tplc="8152C948" w:tentative="1">
      <w:start w:val="1"/>
      <w:numFmt w:val="bullet"/>
      <w:lvlText w:val=""/>
      <w:lvlJc w:val="left"/>
      <w:pPr>
        <w:ind w:left="2160" w:hanging="360"/>
      </w:pPr>
      <w:rPr>
        <w:rFonts w:ascii="Wingdings" w:hAnsi="Wingdings" w:hint="default"/>
      </w:rPr>
    </w:lvl>
    <w:lvl w:ilvl="3" w:tplc="4AAE458E" w:tentative="1">
      <w:start w:val="1"/>
      <w:numFmt w:val="bullet"/>
      <w:lvlText w:val=""/>
      <w:lvlJc w:val="left"/>
      <w:pPr>
        <w:ind w:left="2880" w:hanging="360"/>
      </w:pPr>
      <w:rPr>
        <w:rFonts w:ascii="Symbol" w:hAnsi="Symbol" w:hint="default"/>
      </w:rPr>
    </w:lvl>
    <w:lvl w:ilvl="4" w:tplc="EAFA1BBC" w:tentative="1">
      <w:start w:val="1"/>
      <w:numFmt w:val="bullet"/>
      <w:lvlText w:val="o"/>
      <w:lvlJc w:val="left"/>
      <w:pPr>
        <w:ind w:left="3600" w:hanging="360"/>
      </w:pPr>
      <w:rPr>
        <w:rFonts w:ascii="Courier New" w:hAnsi="Courier New" w:cs="Courier New" w:hint="default"/>
      </w:rPr>
    </w:lvl>
    <w:lvl w:ilvl="5" w:tplc="865876FC" w:tentative="1">
      <w:start w:val="1"/>
      <w:numFmt w:val="bullet"/>
      <w:lvlText w:val=""/>
      <w:lvlJc w:val="left"/>
      <w:pPr>
        <w:ind w:left="4320" w:hanging="360"/>
      </w:pPr>
      <w:rPr>
        <w:rFonts w:ascii="Wingdings" w:hAnsi="Wingdings" w:hint="default"/>
      </w:rPr>
    </w:lvl>
    <w:lvl w:ilvl="6" w:tplc="42540106" w:tentative="1">
      <w:start w:val="1"/>
      <w:numFmt w:val="bullet"/>
      <w:lvlText w:val=""/>
      <w:lvlJc w:val="left"/>
      <w:pPr>
        <w:ind w:left="5040" w:hanging="360"/>
      </w:pPr>
      <w:rPr>
        <w:rFonts w:ascii="Symbol" w:hAnsi="Symbol" w:hint="default"/>
      </w:rPr>
    </w:lvl>
    <w:lvl w:ilvl="7" w:tplc="92D2E820" w:tentative="1">
      <w:start w:val="1"/>
      <w:numFmt w:val="bullet"/>
      <w:lvlText w:val="o"/>
      <w:lvlJc w:val="left"/>
      <w:pPr>
        <w:ind w:left="5760" w:hanging="360"/>
      </w:pPr>
      <w:rPr>
        <w:rFonts w:ascii="Courier New" w:hAnsi="Courier New" w:cs="Courier New" w:hint="default"/>
      </w:rPr>
    </w:lvl>
    <w:lvl w:ilvl="8" w:tplc="BD96AD96" w:tentative="1">
      <w:start w:val="1"/>
      <w:numFmt w:val="bullet"/>
      <w:lvlText w:val=""/>
      <w:lvlJc w:val="left"/>
      <w:pPr>
        <w:ind w:left="6480" w:hanging="360"/>
      </w:pPr>
      <w:rPr>
        <w:rFonts w:ascii="Wingdings" w:hAnsi="Wingdings" w:hint="default"/>
      </w:rPr>
    </w:lvl>
  </w:abstractNum>
  <w:abstractNum w:abstractNumId="28" w15:restartNumberingAfterBreak="0">
    <w:nsid w:val="5F7E3C9F"/>
    <w:multiLevelType w:val="hybridMultilevel"/>
    <w:tmpl w:val="1F72C9B8"/>
    <w:lvl w:ilvl="0" w:tplc="2810701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15:restartNumberingAfterBreak="0">
    <w:nsid w:val="650C43B1"/>
    <w:multiLevelType w:val="hybridMultilevel"/>
    <w:tmpl w:val="02549B88"/>
    <w:lvl w:ilvl="0" w:tplc="05282D08">
      <w:start w:val="4"/>
      <w:numFmt w:val="bullet"/>
      <w:lvlText w:val="-"/>
      <w:lvlJc w:val="left"/>
      <w:pPr>
        <w:ind w:left="720" w:hanging="360"/>
      </w:pPr>
      <w:rPr>
        <w:rFonts w:ascii="Calibri" w:eastAsia="Calibri" w:hAnsi="Calibri" w:cs="Calibri" w:hint="default"/>
      </w:rPr>
    </w:lvl>
    <w:lvl w:ilvl="1" w:tplc="1C04102A" w:tentative="1">
      <w:start w:val="1"/>
      <w:numFmt w:val="bullet"/>
      <w:lvlText w:val="o"/>
      <w:lvlJc w:val="left"/>
      <w:pPr>
        <w:ind w:left="1440" w:hanging="360"/>
      </w:pPr>
      <w:rPr>
        <w:rFonts w:ascii="Courier New" w:hAnsi="Courier New" w:cs="Courier New" w:hint="default"/>
      </w:rPr>
    </w:lvl>
    <w:lvl w:ilvl="2" w:tplc="A1AE09D8" w:tentative="1">
      <w:start w:val="1"/>
      <w:numFmt w:val="bullet"/>
      <w:lvlText w:val=""/>
      <w:lvlJc w:val="left"/>
      <w:pPr>
        <w:ind w:left="2160" w:hanging="360"/>
      </w:pPr>
      <w:rPr>
        <w:rFonts w:ascii="Wingdings" w:hAnsi="Wingdings" w:hint="default"/>
      </w:rPr>
    </w:lvl>
    <w:lvl w:ilvl="3" w:tplc="271EFBFC" w:tentative="1">
      <w:start w:val="1"/>
      <w:numFmt w:val="bullet"/>
      <w:lvlText w:val=""/>
      <w:lvlJc w:val="left"/>
      <w:pPr>
        <w:ind w:left="2880" w:hanging="360"/>
      </w:pPr>
      <w:rPr>
        <w:rFonts w:ascii="Symbol" w:hAnsi="Symbol" w:hint="default"/>
      </w:rPr>
    </w:lvl>
    <w:lvl w:ilvl="4" w:tplc="926A9340" w:tentative="1">
      <w:start w:val="1"/>
      <w:numFmt w:val="bullet"/>
      <w:lvlText w:val="o"/>
      <w:lvlJc w:val="left"/>
      <w:pPr>
        <w:ind w:left="3600" w:hanging="360"/>
      </w:pPr>
      <w:rPr>
        <w:rFonts w:ascii="Courier New" w:hAnsi="Courier New" w:cs="Courier New" w:hint="default"/>
      </w:rPr>
    </w:lvl>
    <w:lvl w:ilvl="5" w:tplc="7BA4CDBA" w:tentative="1">
      <w:start w:val="1"/>
      <w:numFmt w:val="bullet"/>
      <w:lvlText w:val=""/>
      <w:lvlJc w:val="left"/>
      <w:pPr>
        <w:ind w:left="4320" w:hanging="360"/>
      </w:pPr>
      <w:rPr>
        <w:rFonts w:ascii="Wingdings" w:hAnsi="Wingdings" w:hint="default"/>
      </w:rPr>
    </w:lvl>
    <w:lvl w:ilvl="6" w:tplc="E4623FEE" w:tentative="1">
      <w:start w:val="1"/>
      <w:numFmt w:val="bullet"/>
      <w:lvlText w:val=""/>
      <w:lvlJc w:val="left"/>
      <w:pPr>
        <w:ind w:left="5040" w:hanging="360"/>
      </w:pPr>
      <w:rPr>
        <w:rFonts w:ascii="Symbol" w:hAnsi="Symbol" w:hint="default"/>
      </w:rPr>
    </w:lvl>
    <w:lvl w:ilvl="7" w:tplc="EF924DB0" w:tentative="1">
      <w:start w:val="1"/>
      <w:numFmt w:val="bullet"/>
      <w:lvlText w:val="o"/>
      <w:lvlJc w:val="left"/>
      <w:pPr>
        <w:ind w:left="5760" w:hanging="360"/>
      </w:pPr>
      <w:rPr>
        <w:rFonts w:ascii="Courier New" w:hAnsi="Courier New" w:cs="Courier New" w:hint="default"/>
      </w:rPr>
    </w:lvl>
    <w:lvl w:ilvl="8" w:tplc="A942F364" w:tentative="1">
      <w:start w:val="1"/>
      <w:numFmt w:val="bullet"/>
      <w:lvlText w:val=""/>
      <w:lvlJc w:val="left"/>
      <w:pPr>
        <w:ind w:left="6480" w:hanging="360"/>
      </w:pPr>
      <w:rPr>
        <w:rFonts w:ascii="Wingdings" w:hAnsi="Wingdings" w:hint="default"/>
      </w:rPr>
    </w:lvl>
  </w:abstractNum>
  <w:abstractNum w:abstractNumId="30" w15:restartNumberingAfterBreak="0">
    <w:nsid w:val="694268DB"/>
    <w:multiLevelType w:val="hybridMultilevel"/>
    <w:tmpl w:val="E1F2C5AA"/>
    <w:lvl w:ilvl="0" w:tplc="5882C77C">
      <w:start w:val="1"/>
      <w:numFmt w:val="bullet"/>
      <w:lvlText w:val=""/>
      <w:lvlJc w:val="left"/>
      <w:pPr>
        <w:ind w:left="1080" w:hanging="360"/>
      </w:pPr>
      <w:rPr>
        <w:rFonts w:ascii="Symbol" w:hAnsi="Symbol" w:hint="default"/>
      </w:rPr>
    </w:lvl>
    <w:lvl w:ilvl="1" w:tplc="8286E172" w:tentative="1">
      <w:start w:val="1"/>
      <w:numFmt w:val="bullet"/>
      <w:lvlText w:val="o"/>
      <w:lvlJc w:val="left"/>
      <w:pPr>
        <w:ind w:left="1800" w:hanging="360"/>
      </w:pPr>
      <w:rPr>
        <w:rFonts w:ascii="Courier New" w:hAnsi="Courier New" w:cs="Courier New" w:hint="default"/>
      </w:rPr>
    </w:lvl>
    <w:lvl w:ilvl="2" w:tplc="56DCB484" w:tentative="1">
      <w:start w:val="1"/>
      <w:numFmt w:val="bullet"/>
      <w:lvlText w:val=""/>
      <w:lvlJc w:val="left"/>
      <w:pPr>
        <w:ind w:left="2520" w:hanging="360"/>
      </w:pPr>
      <w:rPr>
        <w:rFonts w:ascii="Wingdings" w:hAnsi="Wingdings" w:hint="default"/>
      </w:rPr>
    </w:lvl>
    <w:lvl w:ilvl="3" w:tplc="AB08E4E0" w:tentative="1">
      <w:start w:val="1"/>
      <w:numFmt w:val="bullet"/>
      <w:lvlText w:val=""/>
      <w:lvlJc w:val="left"/>
      <w:pPr>
        <w:ind w:left="3240" w:hanging="360"/>
      </w:pPr>
      <w:rPr>
        <w:rFonts w:ascii="Symbol" w:hAnsi="Symbol" w:hint="default"/>
      </w:rPr>
    </w:lvl>
    <w:lvl w:ilvl="4" w:tplc="0512F964" w:tentative="1">
      <w:start w:val="1"/>
      <w:numFmt w:val="bullet"/>
      <w:lvlText w:val="o"/>
      <w:lvlJc w:val="left"/>
      <w:pPr>
        <w:ind w:left="3960" w:hanging="360"/>
      </w:pPr>
      <w:rPr>
        <w:rFonts w:ascii="Courier New" w:hAnsi="Courier New" w:cs="Courier New" w:hint="default"/>
      </w:rPr>
    </w:lvl>
    <w:lvl w:ilvl="5" w:tplc="2DCE91DA" w:tentative="1">
      <w:start w:val="1"/>
      <w:numFmt w:val="bullet"/>
      <w:lvlText w:val=""/>
      <w:lvlJc w:val="left"/>
      <w:pPr>
        <w:ind w:left="4680" w:hanging="360"/>
      </w:pPr>
      <w:rPr>
        <w:rFonts w:ascii="Wingdings" w:hAnsi="Wingdings" w:hint="default"/>
      </w:rPr>
    </w:lvl>
    <w:lvl w:ilvl="6" w:tplc="F9BE7450" w:tentative="1">
      <w:start w:val="1"/>
      <w:numFmt w:val="bullet"/>
      <w:lvlText w:val=""/>
      <w:lvlJc w:val="left"/>
      <w:pPr>
        <w:ind w:left="5400" w:hanging="360"/>
      </w:pPr>
      <w:rPr>
        <w:rFonts w:ascii="Symbol" w:hAnsi="Symbol" w:hint="default"/>
      </w:rPr>
    </w:lvl>
    <w:lvl w:ilvl="7" w:tplc="A94670C2" w:tentative="1">
      <w:start w:val="1"/>
      <w:numFmt w:val="bullet"/>
      <w:lvlText w:val="o"/>
      <w:lvlJc w:val="left"/>
      <w:pPr>
        <w:ind w:left="6120" w:hanging="360"/>
      </w:pPr>
      <w:rPr>
        <w:rFonts w:ascii="Courier New" w:hAnsi="Courier New" w:cs="Courier New" w:hint="default"/>
      </w:rPr>
    </w:lvl>
    <w:lvl w:ilvl="8" w:tplc="3EF4724C" w:tentative="1">
      <w:start w:val="1"/>
      <w:numFmt w:val="bullet"/>
      <w:lvlText w:val=""/>
      <w:lvlJc w:val="left"/>
      <w:pPr>
        <w:ind w:left="6840" w:hanging="360"/>
      </w:pPr>
      <w:rPr>
        <w:rFonts w:ascii="Wingdings" w:hAnsi="Wingdings" w:hint="default"/>
      </w:rPr>
    </w:lvl>
  </w:abstractNum>
  <w:abstractNum w:abstractNumId="31" w15:restartNumberingAfterBreak="0">
    <w:nsid w:val="6E5913E8"/>
    <w:multiLevelType w:val="hybridMultilevel"/>
    <w:tmpl w:val="FF7CE068"/>
    <w:lvl w:ilvl="0" w:tplc="EA74E508">
      <w:start w:val="4"/>
      <w:numFmt w:val="bullet"/>
      <w:lvlText w:val="-"/>
      <w:lvlJc w:val="left"/>
      <w:pPr>
        <w:ind w:left="720" w:hanging="360"/>
      </w:pPr>
      <w:rPr>
        <w:rFonts w:ascii="Calibri" w:eastAsia="Calibri" w:hAnsi="Calibri" w:cs="Calibri" w:hint="default"/>
      </w:rPr>
    </w:lvl>
    <w:lvl w:ilvl="1" w:tplc="25B874CA" w:tentative="1">
      <w:start w:val="1"/>
      <w:numFmt w:val="bullet"/>
      <w:lvlText w:val="o"/>
      <w:lvlJc w:val="left"/>
      <w:pPr>
        <w:ind w:left="1440" w:hanging="360"/>
      </w:pPr>
      <w:rPr>
        <w:rFonts w:ascii="Courier New" w:hAnsi="Courier New" w:cs="Courier New" w:hint="default"/>
      </w:rPr>
    </w:lvl>
    <w:lvl w:ilvl="2" w:tplc="F13080C8" w:tentative="1">
      <w:start w:val="1"/>
      <w:numFmt w:val="bullet"/>
      <w:lvlText w:val=""/>
      <w:lvlJc w:val="left"/>
      <w:pPr>
        <w:ind w:left="2160" w:hanging="360"/>
      </w:pPr>
      <w:rPr>
        <w:rFonts w:ascii="Wingdings" w:hAnsi="Wingdings" w:hint="default"/>
      </w:rPr>
    </w:lvl>
    <w:lvl w:ilvl="3" w:tplc="F1CCDC76" w:tentative="1">
      <w:start w:val="1"/>
      <w:numFmt w:val="bullet"/>
      <w:lvlText w:val=""/>
      <w:lvlJc w:val="left"/>
      <w:pPr>
        <w:ind w:left="2880" w:hanging="360"/>
      </w:pPr>
      <w:rPr>
        <w:rFonts w:ascii="Symbol" w:hAnsi="Symbol" w:hint="default"/>
      </w:rPr>
    </w:lvl>
    <w:lvl w:ilvl="4" w:tplc="350A47C6" w:tentative="1">
      <w:start w:val="1"/>
      <w:numFmt w:val="bullet"/>
      <w:lvlText w:val="o"/>
      <w:lvlJc w:val="left"/>
      <w:pPr>
        <w:ind w:left="3600" w:hanging="360"/>
      </w:pPr>
      <w:rPr>
        <w:rFonts w:ascii="Courier New" w:hAnsi="Courier New" w:cs="Courier New" w:hint="default"/>
      </w:rPr>
    </w:lvl>
    <w:lvl w:ilvl="5" w:tplc="D49E587E" w:tentative="1">
      <w:start w:val="1"/>
      <w:numFmt w:val="bullet"/>
      <w:lvlText w:val=""/>
      <w:lvlJc w:val="left"/>
      <w:pPr>
        <w:ind w:left="4320" w:hanging="360"/>
      </w:pPr>
      <w:rPr>
        <w:rFonts w:ascii="Wingdings" w:hAnsi="Wingdings" w:hint="default"/>
      </w:rPr>
    </w:lvl>
    <w:lvl w:ilvl="6" w:tplc="3C32BD4A" w:tentative="1">
      <w:start w:val="1"/>
      <w:numFmt w:val="bullet"/>
      <w:lvlText w:val=""/>
      <w:lvlJc w:val="left"/>
      <w:pPr>
        <w:ind w:left="5040" w:hanging="360"/>
      </w:pPr>
      <w:rPr>
        <w:rFonts w:ascii="Symbol" w:hAnsi="Symbol" w:hint="default"/>
      </w:rPr>
    </w:lvl>
    <w:lvl w:ilvl="7" w:tplc="6C661730" w:tentative="1">
      <w:start w:val="1"/>
      <w:numFmt w:val="bullet"/>
      <w:lvlText w:val="o"/>
      <w:lvlJc w:val="left"/>
      <w:pPr>
        <w:ind w:left="5760" w:hanging="360"/>
      </w:pPr>
      <w:rPr>
        <w:rFonts w:ascii="Courier New" w:hAnsi="Courier New" w:cs="Courier New" w:hint="default"/>
      </w:rPr>
    </w:lvl>
    <w:lvl w:ilvl="8" w:tplc="D6368DC8" w:tentative="1">
      <w:start w:val="1"/>
      <w:numFmt w:val="bullet"/>
      <w:lvlText w:val=""/>
      <w:lvlJc w:val="left"/>
      <w:pPr>
        <w:ind w:left="6480" w:hanging="360"/>
      </w:pPr>
      <w:rPr>
        <w:rFonts w:ascii="Wingdings" w:hAnsi="Wingdings" w:hint="default"/>
      </w:rPr>
    </w:lvl>
  </w:abstractNum>
  <w:abstractNum w:abstractNumId="32" w15:restartNumberingAfterBreak="0">
    <w:nsid w:val="7E1B279E"/>
    <w:multiLevelType w:val="hybridMultilevel"/>
    <w:tmpl w:val="3A486C80"/>
    <w:lvl w:ilvl="0" w:tplc="92E4BC68">
      <w:start w:val="5"/>
      <w:numFmt w:val="bullet"/>
      <w:lvlText w:val="-"/>
      <w:lvlJc w:val="left"/>
      <w:pPr>
        <w:ind w:left="720" w:hanging="360"/>
      </w:pPr>
      <w:rPr>
        <w:rFonts w:ascii="Calibri" w:eastAsia="Calibri" w:hAnsi="Calibri" w:cs="Calibri" w:hint="default"/>
      </w:rPr>
    </w:lvl>
    <w:lvl w:ilvl="1" w:tplc="5EBE1762" w:tentative="1">
      <w:start w:val="1"/>
      <w:numFmt w:val="bullet"/>
      <w:lvlText w:val="o"/>
      <w:lvlJc w:val="left"/>
      <w:pPr>
        <w:ind w:left="1440" w:hanging="360"/>
      </w:pPr>
      <w:rPr>
        <w:rFonts w:ascii="Courier New" w:hAnsi="Courier New" w:cs="Courier New" w:hint="default"/>
      </w:rPr>
    </w:lvl>
    <w:lvl w:ilvl="2" w:tplc="5190894A" w:tentative="1">
      <w:start w:val="1"/>
      <w:numFmt w:val="bullet"/>
      <w:lvlText w:val=""/>
      <w:lvlJc w:val="left"/>
      <w:pPr>
        <w:ind w:left="2160" w:hanging="360"/>
      </w:pPr>
      <w:rPr>
        <w:rFonts w:ascii="Wingdings" w:hAnsi="Wingdings" w:hint="default"/>
      </w:rPr>
    </w:lvl>
    <w:lvl w:ilvl="3" w:tplc="478AE704" w:tentative="1">
      <w:start w:val="1"/>
      <w:numFmt w:val="bullet"/>
      <w:lvlText w:val=""/>
      <w:lvlJc w:val="left"/>
      <w:pPr>
        <w:ind w:left="2880" w:hanging="360"/>
      </w:pPr>
      <w:rPr>
        <w:rFonts w:ascii="Symbol" w:hAnsi="Symbol" w:hint="default"/>
      </w:rPr>
    </w:lvl>
    <w:lvl w:ilvl="4" w:tplc="09F68FB2" w:tentative="1">
      <w:start w:val="1"/>
      <w:numFmt w:val="bullet"/>
      <w:lvlText w:val="o"/>
      <w:lvlJc w:val="left"/>
      <w:pPr>
        <w:ind w:left="3600" w:hanging="360"/>
      </w:pPr>
      <w:rPr>
        <w:rFonts w:ascii="Courier New" w:hAnsi="Courier New" w:cs="Courier New" w:hint="default"/>
      </w:rPr>
    </w:lvl>
    <w:lvl w:ilvl="5" w:tplc="4746CB20" w:tentative="1">
      <w:start w:val="1"/>
      <w:numFmt w:val="bullet"/>
      <w:lvlText w:val=""/>
      <w:lvlJc w:val="left"/>
      <w:pPr>
        <w:ind w:left="4320" w:hanging="360"/>
      </w:pPr>
      <w:rPr>
        <w:rFonts w:ascii="Wingdings" w:hAnsi="Wingdings" w:hint="default"/>
      </w:rPr>
    </w:lvl>
    <w:lvl w:ilvl="6" w:tplc="360272A4" w:tentative="1">
      <w:start w:val="1"/>
      <w:numFmt w:val="bullet"/>
      <w:lvlText w:val=""/>
      <w:lvlJc w:val="left"/>
      <w:pPr>
        <w:ind w:left="5040" w:hanging="360"/>
      </w:pPr>
      <w:rPr>
        <w:rFonts w:ascii="Symbol" w:hAnsi="Symbol" w:hint="default"/>
      </w:rPr>
    </w:lvl>
    <w:lvl w:ilvl="7" w:tplc="5A7A5FC4" w:tentative="1">
      <w:start w:val="1"/>
      <w:numFmt w:val="bullet"/>
      <w:lvlText w:val="o"/>
      <w:lvlJc w:val="left"/>
      <w:pPr>
        <w:ind w:left="5760" w:hanging="360"/>
      </w:pPr>
      <w:rPr>
        <w:rFonts w:ascii="Courier New" w:hAnsi="Courier New" w:cs="Courier New" w:hint="default"/>
      </w:rPr>
    </w:lvl>
    <w:lvl w:ilvl="8" w:tplc="357659C6" w:tentative="1">
      <w:start w:val="1"/>
      <w:numFmt w:val="bullet"/>
      <w:lvlText w:val=""/>
      <w:lvlJc w:val="left"/>
      <w:pPr>
        <w:ind w:left="6480" w:hanging="360"/>
      </w:pPr>
      <w:rPr>
        <w:rFonts w:ascii="Wingdings" w:hAnsi="Wingdings" w:hint="default"/>
      </w:rPr>
    </w:lvl>
  </w:abstractNum>
  <w:num w:numId="1">
    <w:abstractNumId w:val="0"/>
  </w:num>
  <w:num w:numId="2">
    <w:abstractNumId w:val="16"/>
  </w:num>
  <w:num w:numId="3">
    <w:abstractNumId w:val="6"/>
  </w:num>
  <w:num w:numId="4">
    <w:abstractNumId w:val="24"/>
  </w:num>
  <w:num w:numId="5">
    <w:abstractNumId w:val="10"/>
  </w:num>
  <w:num w:numId="6">
    <w:abstractNumId w:val="12"/>
  </w:num>
  <w:num w:numId="7">
    <w:abstractNumId w:val="25"/>
  </w:num>
  <w:num w:numId="8">
    <w:abstractNumId w:val="9"/>
  </w:num>
  <w:num w:numId="9">
    <w:abstractNumId w:val="32"/>
  </w:num>
  <w:num w:numId="10">
    <w:abstractNumId w:val="26"/>
  </w:num>
  <w:num w:numId="11">
    <w:abstractNumId w:val="27"/>
  </w:num>
  <w:num w:numId="12">
    <w:abstractNumId w:val="31"/>
  </w:num>
  <w:num w:numId="13">
    <w:abstractNumId w:val="11"/>
  </w:num>
  <w:num w:numId="14">
    <w:abstractNumId w:val="13"/>
  </w:num>
  <w:num w:numId="15">
    <w:abstractNumId w:val="7"/>
  </w:num>
  <w:num w:numId="16">
    <w:abstractNumId w:val="4"/>
  </w:num>
  <w:num w:numId="17">
    <w:abstractNumId w:val="29"/>
  </w:num>
  <w:num w:numId="18">
    <w:abstractNumId w:val="30"/>
  </w:num>
  <w:num w:numId="19">
    <w:abstractNumId w:val="18"/>
  </w:num>
  <w:num w:numId="20">
    <w:abstractNumId w:val="20"/>
  </w:num>
  <w:num w:numId="21">
    <w:abstractNumId w:val="15"/>
  </w:num>
  <w:num w:numId="22">
    <w:abstractNumId w:val="1"/>
  </w:num>
  <w:num w:numId="23">
    <w:abstractNumId w:val="8"/>
  </w:num>
  <w:num w:numId="24">
    <w:abstractNumId w:val="17"/>
  </w:num>
  <w:num w:numId="25">
    <w:abstractNumId w:val="19"/>
  </w:num>
  <w:num w:numId="26">
    <w:abstractNumId w:val="3"/>
  </w:num>
  <w:num w:numId="27">
    <w:abstractNumId w:val="14"/>
  </w:num>
  <w:num w:numId="28">
    <w:abstractNumId w:val="23"/>
  </w:num>
  <w:num w:numId="29">
    <w:abstractNumId w:val="22"/>
  </w:num>
  <w:num w:numId="30">
    <w:abstractNumId w:val="28"/>
  </w:num>
  <w:num w:numId="31">
    <w:abstractNumId w:val="21"/>
  </w:num>
  <w:num w:numId="32">
    <w:abstractNumId w:val="5"/>
  </w:num>
  <w:num w:numId="3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7001Academy">
    <w15:presenceInfo w15:providerId="None" w15:userId="27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tDQ3NTOwMDQyMjQwNTBT0lEKTi0uzszPAykwrAUA6GJclywAAAA="/>
  </w:docVars>
  <w:rsids>
    <w:rsidRoot w:val="00927DFD"/>
    <w:rsid w:val="00021B33"/>
    <w:rsid w:val="0002298E"/>
    <w:rsid w:val="00022A33"/>
    <w:rsid w:val="00077658"/>
    <w:rsid w:val="000C5B74"/>
    <w:rsid w:val="000D289F"/>
    <w:rsid w:val="000F5972"/>
    <w:rsid w:val="00102F40"/>
    <w:rsid w:val="00111C3C"/>
    <w:rsid w:val="001570B0"/>
    <w:rsid w:val="00171F13"/>
    <w:rsid w:val="001800C9"/>
    <w:rsid w:val="001E2AF8"/>
    <w:rsid w:val="001E40F0"/>
    <w:rsid w:val="001F328E"/>
    <w:rsid w:val="002046DF"/>
    <w:rsid w:val="00236F2E"/>
    <w:rsid w:val="002468C6"/>
    <w:rsid w:val="002477BB"/>
    <w:rsid w:val="002652F2"/>
    <w:rsid w:val="00266C02"/>
    <w:rsid w:val="002C677B"/>
    <w:rsid w:val="002D3B54"/>
    <w:rsid w:val="002F1D0A"/>
    <w:rsid w:val="002F5572"/>
    <w:rsid w:val="002F57B3"/>
    <w:rsid w:val="00336870"/>
    <w:rsid w:val="0034643C"/>
    <w:rsid w:val="0037350C"/>
    <w:rsid w:val="00375BD9"/>
    <w:rsid w:val="00391EEF"/>
    <w:rsid w:val="00395997"/>
    <w:rsid w:val="00396FD2"/>
    <w:rsid w:val="003A1026"/>
    <w:rsid w:val="003C7A77"/>
    <w:rsid w:val="003D7527"/>
    <w:rsid w:val="00434491"/>
    <w:rsid w:val="00480C11"/>
    <w:rsid w:val="00487E0B"/>
    <w:rsid w:val="004C23C4"/>
    <w:rsid w:val="004E2ABF"/>
    <w:rsid w:val="004E31F0"/>
    <w:rsid w:val="004E36E0"/>
    <w:rsid w:val="005167B7"/>
    <w:rsid w:val="0054784A"/>
    <w:rsid w:val="005726CE"/>
    <w:rsid w:val="00574FE7"/>
    <w:rsid w:val="005A2D91"/>
    <w:rsid w:val="005B6CA9"/>
    <w:rsid w:val="005D0CD8"/>
    <w:rsid w:val="005D51DB"/>
    <w:rsid w:val="005F5882"/>
    <w:rsid w:val="00625488"/>
    <w:rsid w:val="00655F16"/>
    <w:rsid w:val="00661BC9"/>
    <w:rsid w:val="0068630E"/>
    <w:rsid w:val="00694C2B"/>
    <w:rsid w:val="007002ED"/>
    <w:rsid w:val="00725508"/>
    <w:rsid w:val="00764032"/>
    <w:rsid w:val="007D6964"/>
    <w:rsid w:val="00804278"/>
    <w:rsid w:val="00805783"/>
    <w:rsid w:val="00807284"/>
    <w:rsid w:val="00810339"/>
    <w:rsid w:val="00826872"/>
    <w:rsid w:val="00863763"/>
    <w:rsid w:val="00864B22"/>
    <w:rsid w:val="00883C51"/>
    <w:rsid w:val="00911A9B"/>
    <w:rsid w:val="00927DFD"/>
    <w:rsid w:val="009362DF"/>
    <w:rsid w:val="00946E0E"/>
    <w:rsid w:val="009825C6"/>
    <w:rsid w:val="009C50E9"/>
    <w:rsid w:val="009E4568"/>
    <w:rsid w:val="00A211A9"/>
    <w:rsid w:val="00A41719"/>
    <w:rsid w:val="00A46446"/>
    <w:rsid w:val="00A50958"/>
    <w:rsid w:val="00A74D1F"/>
    <w:rsid w:val="00AB57BE"/>
    <w:rsid w:val="00AF22EB"/>
    <w:rsid w:val="00B015D6"/>
    <w:rsid w:val="00B07B64"/>
    <w:rsid w:val="00B2668F"/>
    <w:rsid w:val="00B66920"/>
    <w:rsid w:val="00B9672A"/>
    <w:rsid w:val="00BA71C8"/>
    <w:rsid w:val="00BC299E"/>
    <w:rsid w:val="00C06949"/>
    <w:rsid w:val="00C70AFF"/>
    <w:rsid w:val="00D31304"/>
    <w:rsid w:val="00D64DBC"/>
    <w:rsid w:val="00D750C1"/>
    <w:rsid w:val="00D85AA5"/>
    <w:rsid w:val="00DA3A03"/>
    <w:rsid w:val="00DA4697"/>
    <w:rsid w:val="00DB1BD2"/>
    <w:rsid w:val="00DC7029"/>
    <w:rsid w:val="00DE6092"/>
    <w:rsid w:val="00DE76DA"/>
    <w:rsid w:val="00DF2B6C"/>
    <w:rsid w:val="00E26019"/>
    <w:rsid w:val="00E33911"/>
    <w:rsid w:val="00E420C6"/>
    <w:rsid w:val="00E435A8"/>
    <w:rsid w:val="00E510DF"/>
    <w:rsid w:val="00E659F8"/>
    <w:rsid w:val="00EB4FFF"/>
    <w:rsid w:val="00EC4ABF"/>
    <w:rsid w:val="00F12A65"/>
    <w:rsid w:val="00F41040"/>
    <w:rsid w:val="00F52083"/>
    <w:rsid w:val="00F6796A"/>
    <w:rsid w:val="00FD2E5C"/>
    <w:rsid w:val="00FD7A56"/>
    <w:rsid w:val="00FE6433"/>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B6475"/>
  <w15:docId w15:val="{63D5F9E8-F87D-4E42-B02E-9C7BCE91E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n-GB" w:eastAsia="en-U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n-GB"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unhideWhenUsed/>
    <w:rsid w:val="001F328E"/>
    <w:rPr>
      <w:sz w:val="16"/>
      <w:szCs w:val="16"/>
      <w:lang w:val="en-US"/>
    </w:rPr>
  </w:style>
  <w:style w:type="paragraph" w:styleId="CommentText">
    <w:name w:val="annotation text"/>
    <w:basedOn w:val="Normal"/>
    <w:link w:val="CommentTextChar"/>
    <w:uiPriority w:val="99"/>
    <w:unhideWhenUsed/>
    <w:rsid w:val="001F328E"/>
    <w:rPr>
      <w:sz w:val="20"/>
      <w:szCs w:val="20"/>
      <w:lang w:val="en-US"/>
    </w:rPr>
  </w:style>
  <w:style w:type="character" w:customStyle="1" w:styleId="CommentTextChar">
    <w:name w:val="Comment Text Char"/>
    <w:basedOn w:val="DefaultParagraphFont"/>
    <w:link w:val="CommentText"/>
    <w:uiPriority w:val="99"/>
    <w:rsid w:val="001F328E"/>
    <w:rPr>
      <w:lang w:val="en-US"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9A5F28"/>
    <w:rPr>
      <w:sz w:val="22"/>
      <w:szCs w:val="22"/>
      <w:lang w:val="en-GB" w:eastAsia="en-US"/>
    </w:rPr>
  </w:style>
  <w:style w:type="paragraph" w:styleId="TOCHeading">
    <w:name w:val="TOC Heading"/>
    <w:basedOn w:val="Heading1"/>
    <w:next w:val="Normal"/>
    <w:uiPriority w:val="39"/>
    <w:semiHidden/>
    <w:unhideWhenUsed/>
    <w:qFormat/>
    <w:rsid w:val="000C5B74"/>
    <w:pPr>
      <w:keepNext/>
      <w:keepLines/>
      <w:numPr>
        <w:numId w:val="0"/>
      </w:numPr>
      <w:spacing w:before="480" w:after="0"/>
      <w:outlineLvl w:val="9"/>
    </w:pPr>
    <w:rPr>
      <w:rFonts w:ascii="Cambria" w:eastAsia="Times New Roman" w:hAnsi="Cambria"/>
      <w:bCs/>
      <w:color w:val="365F91"/>
      <w:lang w:val="en-US"/>
    </w:rPr>
  </w:style>
  <w:style w:type="character" w:customStyle="1" w:styleId="MenoPendente1">
    <w:name w:val="Menção Pendente1"/>
    <w:basedOn w:val="DefaultParagraphFont"/>
    <w:uiPriority w:val="99"/>
    <w:semiHidden/>
    <w:unhideWhenUsed/>
    <w:rsid w:val="002F5572"/>
    <w:rPr>
      <w:color w:val="808080"/>
      <w:shd w:val="clear" w:color="auto" w:fill="E6E6E6"/>
    </w:rPr>
  </w:style>
  <w:style w:type="character" w:styleId="FollowedHyperlink">
    <w:name w:val="FollowedHyperlink"/>
    <w:basedOn w:val="DefaultParagraphFont"/>
    <w:uiPriority w:val="99"/>
    <w:semiHidden/>
    <w:unhideWhenUsed/>
    <w:rsid w:val="00764032"/>
    <w:rPr>
      <w:color w:val="800080" w:themeColor="followedHyperlink"/>
      <w:u w:val="single"/>
    </w:rPr>
  </w:style>
  <w:style w:type="paragraph" w:styleId="ListParagraph">
    <w:name w:val="List Paragraph"/>
    <w:basedOn w:val="Normal"/>
    <w:uiPriority w:val="34"/>
    <w:qFormat/>
    <w:rsid w:val="00805783"/>
    <w:pPr>
      <w:ind w:left="720"/>
      <w:contextualSpacing/>
    </w:pPr>
    <w:rPr>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0906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advisera.com/27001academy/blog/2013/05/07/backup-policy-how-to-determine-backup-frequency/" TargetMode="External"/></Relationships>
</file>

<file path=word/_rels/document.xml.rels><?xml version="1.0" encoding="UTF-8" standalone="yes"?>
<Relationships xmlns="http://schemas.openxmlformats.org/package/2006/relationships"><Relationship Id="rId8" Type="http://schemas.openxmlformats.org/officeDocument/2006/relationships/hyperlink" Target="https://shop.advisera.com/order/checkout.php?PRODS=4717085&amp;QTY=1&amp;CART=1&amp;CARD=1?utm_source=Toolkit%20Document%20Preview&amp;utm_medium=downloaded-content&amp;utm_campaign=ISO%2027001%20templates&amp;utm_term=Toolkit%20with%20expert%20support&amp;utm_content=lang-en" TargetMode="External"/><Relationship Id="rId13" Type="http://schemas.openxmlformats.org/officeDocument/2006/relationships/hyperlink" Target="https://advisera.com/27001academy/documentation/backup-policy/"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shop.advisera.com/order/checkout.php?PRODS=4717086&amp;QTY=1&amp;CART=1&amp;CARD=1?utm_source=Toolkit%20Document%20Preview&amp;utm_medium=downloaded-content&amp;utm_campaign=ISO%2027001%20templates&amp;utm_term=Toolkit%20with%20power%20support&amp;utm_content=lang-e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hop.advisera.com/order/checkout.php?PRODS=4718147&amp;QTY=1&amp;CART=1&amp;CARD=1?utm_source=Toolkit%20Document%20Preview&amp;utm_medium=downloaded-content&amp;utm_campaign=ISO%2027001%20templates&amp;utm_term=Toolkit%20with%20extended%20support&amp;utm_content=lang-en" TargetMode="Externa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EB515D-5A82-46DE-9C30-1B3D4737A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623</Words>
  <Characters>3553</Characters>
  <Application>Microsoft Office Word</Application>
  <DocSecurity>0</DocSecurity>
  <Lines>29</Lines>
  <Paragraphs>8</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Backup Policy</vt:lpstr>
      <vt:lpstr>Backup Policy</vt:lpstr>
      <vt:lpstr>Backup Policy</vt:lpstr>
    </vt:vector>
  </TitlesOfParts>
  <Company>Advisera Expert Solutions Ltd</Company>
  <LinksUpToDate>false</LinksUpToDate>
  <CharactersWithSpaces>4168</CharactersWithSpaces>
  <SharedDoc>false</SharedDoc>
  <HLinks>
    <vt:vector size="42" baseType="variant">
      <vt:variant>
        <vt:i4>1310782</vt:i4>
      </vt:variant>
      <vt:variant>
        <vt:i4>38</vt:i4>
      </vt:variant>
      <vt:variant>
        <vt:i4>0</vt:i4>
      </vt:variant>
      <vt:variant>
        <vt:i4>5</vt:i4>
      </vt:variant>
      <vt:variant>
        <vt:lpwstr/>
      </vt:variant>
      <vt:variant>
        <vt:lpwstr>_Toc271283557</vt:lpwstr>
      </vt:variant>
      <vt:variant>
        <vt:i4>1310782</vt:i4>
      </vt:variant>
      <vt:variant>
        <vt:i4>32</vt:i4>
      </vt:variant>
      <vt:variant>
        <vt:i4>0</vt:i4>
      </vt:variant>
      <vt:variant>
        <vt:i4>5</vt:i4>
      </vt:variant>
      <vt:variant>
        <vt:lpwstr/>
      </vt:variant>
      <vt:variant>
        <vt:lpwstr>_Toc271283556</vt:lpwstr>
      </vt:variant>
      <vt:variant>
        <vt:i4>1310782</vt:i4>
      </vt:variant>
      <vt:variant>
        <vt:i4>26</vt:i4>
      </vt:variant>
      <vt:variant>
        <vt:i4>0</vt:i4>
      </vt:variant>
      <vt:variant>
        <vt:i4>5</vt:i4>
      </vt:variant>
      <vt:variant>
        <vt:lpwstr/>
      </vt:variant>
      <vt:variant>
        <vt:lpwstr>_Toc271283555</vt:lpwstr>
      </vt:variant>
      <vt:variant>
        <vt:i4>1310782</vt:i4>
      </vt:variant>
      <vt:variant>
        <vt:i4>20</vt:i4>
      </vt:variant>
      <vt:variant>
        <vt:i4>0</vt:i4>
      </vt:variant>
      <vt:variant>
        <vt:i4>5</vt:i4>
      </vt:variant>
      <vt:variant>
        <vt:lpwstr/>
      </vt:variant>
      <vt:variant>
        <vt:lpwstr>_Toc271283554</vt:lpwstr>
      </vt:variant>
      <vt:variant>
        <vt:i4>1310782</vt:i4>
      </vt:variant>
      <vt:variant>
        <vt:i4>14</vt:i4>
      </vt:variant>
      <vt:variant>
        <vt:i4>0</vt:i4>
      </vt:variant>
      <vt:variant>
        <vt:i4>5</vt:i4>
      </vt:variant>
      <vt:variant>
        <vt:lpwstr/>
      </vt:variant>
      <vt:variant>
        <vt:lpwstr>_Toc271283553</vt:lpwstr>
      </vt:variant>
      <vt:variant>
        <vt:i4>1310782</vt:i4>
      </vt:variant>
      <vt:variant>
        <vt:i4>8</vt:i4>
      </vt:variant>
      <vt:variant>
        <vt:i4>0</vt:i4>
      </vt:variant>
      <vt:variant>
        <vt:i4>5</vt:i4>
      </vt:variant>
      <vt:variant>
        <vt:lpwstr/>
      </vt:variant>
      <vt:variant>
        <vt:lpwstr>_Toc271283552</vt:lpwstr>
      </vt:variant>
      <vt:variant>
        <vt:i4>1310782</vt:i4>
      </vt:variant>
      <vt:variant>
        <vt:i4>2</vt:i4>
      </vt:variant>
      <vt:variant>
        <vt:i4>0</vt:i4>
      </vt:variant>
      <vt:variant>
        <vt:i4>5</vt:i4>
      </vt:variant>
      <vt:variant>
        <vt:lpwstr/>
      </vt:variant>
      <vt:variant>
        <vt:lpwstr>_Toc271283551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Backup Policy</dc:title>
  <dc:creator>27001Academy</dc:creator>
  <dc:description>©2022 This template may be used by clients of Advisera Expert Solutions Ltd. www.advisera.com in accordance with the License Agreement.</dc:description>
  <cp:lastModifiedBy>27001Academy</cp:lastModifiedBy>
  <cp:revision>4</cp:revision>
  <dcterms:created xsi:type="dcterms:W3CDTF">2022-06-14T23:12:00Z</dcterms:created>
  <dcterms:modified xsi:type="dcterms:W3CDTF">2022-06-15T08:41:00Z</dcterms:modified>
</cp:coreProperties>
</file>